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47D" w:rsidRPr="0079147D" w:rsidRDefault="0079147D" w:rsidP="0079147D">
      <w:pPr>
        <w:jc w:val="center"/>
        <w:rPr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rPr>
          <w:sz w:val="28"/>
          <w:szCs w:val="28"/>
        </w:rPr>
        <w:t>МИНОБРНАУКИ РОССИИ</w:t>
      </w:r>
    </w:p>
    <w:p w:rsidR="0079147D" w:rsidRPr="0079147D" w:rsidRDefault="0079147D" w:rsidP="0079147D">
      <w:pPr>
        <w:jc w:val="center"/>
        <w:rPr>
          <w:sz w:val="28"/>
          <w:szCs w:val="28"/>
        </w:rPr>
      </w:pPr>
      <w:r w:rsidRPr="0079147D">
        <w:rPr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79147D" w:rsidRPr="0079147D" w:rsidRDefault="0079147D" w:rsidP="0079147D">
      <w:pPr>
        <w:jc w:val="center"/>
        <w:rPr>
          <w:b/>
          <w:sz w:val="28"/>
          <w:szCs w:val="28"/>
        </w:rPr>
      </w:pPr>
      <w:r w:rsidRPr="0079147D">
        <w:rPr>
          <w:b/>
          <w:sz w:val="28"/>
          <w:szCs w:val="28"/>
        </w:rPr>
        <w:t xml:space="preserve">«Гжельский государственный </w:t>
      </w:r>
      <w:r w:rsidR="002F2963">
        <w:rPr>
          <w:b/>
          <w:sz w:val="28"/>
          <w:szCs w:val="28"/>
        </w:rPr>
        <w:t>университет</w:t>
      </w:r>
      <w:r w:rsidRPr="0079147D">
        <w:rPr>
          <w:b/>
          <w:sz w:val="28"/>
          <w:szCs w:val="28"/>
        </w:rPr>
        <w:t>»</w:t>
      </w:r>
    </w:p>
    <w:p w:rsidR="0079147D" w:rsidRPr="0079147D" w:rsidRDefault="0079147D" w:rsidP="0079147D">
      <w:pPr>
        <w:jc w:val="center"/>
        <w:rPr>
          <w:sz w:val="28"/>
          <w:szCs w:val="28"/>
        </w:rPr>
      </w:pPr>
      <w:r w:rsidRPr="0079147D">
        <w:rPr>
          <w:sz w:val="28"/>
          <w:szCs w:val="28"/>
        </w:rPr>
        <w:t>(Колледж ГГ</w:t>
      </w:r>
      <w:r w:rsidR="002F2963">
        <w:rPr>
          <w:sz w:val="28"/>
          <w:szCs w:val="28"/>
        </w:rPr>
        <w:t>У</w:t>
      </w:r>
      <w:r w:rsidRPr="0079147D">
        <w:rPr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24292A" w:rsidRPr="006006DE" w:rsidRDefault="0024292A" w:rsidP="0024292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92A" w:rsidRDefault="0024292A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1B52" w:rsidRPr="00822FA9" w:rsidRDefault="00081B52" w:rsidP="0008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81B52">
        <w:rPr>
          <w:caps/>
          <w:sz w:val="28"/>
          <w:szCs w:val="28"/>
        </w:rPr>
        <w:t>РАБОЧАЯ ПРОГРАММа ДИСЦИПЛИНЫ</w:t>
      </w:r>
    </w:p>
    <w:p w:rsidR="0024292A" w:rsidRPr="00081B52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4292A" w:rsidRPr="00081B52" w:rsidRDefault="002B7E74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ОП.03. </w:t>
      </w:r>
      <w:proofErr w:type="spellStart"/>
      <w:r w:rsidR="00081B52" w:rsidRPr="00081B52">
        <w:rPr>
          <w:b/>
          <w:sz w:val="28"/>
          <w:szCs w:val="28"/>
        </w:rPr>
        <w:t>Цветоведение</w:t>
      </w:r>
      <w:proofErr w:type="spellEnd"/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4292A" w:rsidRPr="00AD6D59" w:rsidRDefault="00537EF4" w:rsidP="00537E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 54.02.02 Декоративно-прикладное искусство и народные промыслы (по видам)</w:t>
      </w:r>
    </w:p>
    <w:p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4292A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081B52" w:rsidRPr="006006DE" w:rsidRDefault="00081B52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6006DE">
        <w:rPr>
          <w:rStyle w:val="FontStyle53"/>
          <w:b w:val="0"/>
          <w:sz w:val="28"/>
          <w:szCs w:val="28"/>
        </w:rPr>
        <w:t>пос. Электроизолятор</w:t>
      </w:r>
      <w:r w:rsidR="00081B52">
        <w:rPr>
          <w:rStyle w:val="FontStyle53"/>
          <w:b w:val="0"/>
          <w:sz w:val="28"/>
          <w:szCs w:val="28"/>
        </w:rPr>
        <w:t>,</w:t>
      </w:r>
    </w:p>
    <w:p w:rsidR="00081B52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081B52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  <w:r w:rsidRPr="006006DE">
        <w:rPr>
          <w:rStyle w:val="FontStyle53"/>
          <w:b w:val="0"/>
          <w:sz w:val="28"/>
          <w:szCs w:val="28"/>
        </w:rPr>
        <w:t>20</w:t>
      </w:r>
      <w:r w:rsidR="00B722BF">
        <w:rPr>
          <w:rStyle w:val="FontStyle53"/>
          <w:b w:val="0"/>
          <w:sz w:val="28"/>
          <w:szCs w:val="28"/>
        </w:rPr>
        <w:t>2</w:t>
      </w:r>
      <w:r w:rsidR="00114F2C">
        <w:rPr>
          <w:rStyle w:val="FontStyle53"/>
          <w:b w:val="0"/>
          <w:sz w:val="28"/>
          <w:szCs w:val="28"/>
        </w:rPr>
        <w:t>3</w:t>
      </w:r>
      <w:r w:rsidR="00CF3A83">
        <w:rPr>
          <w:rStyle w:val="FontStyle53"/>
          <w:b w:val="0"/>
          <w:sz w:val="28"/>
          <w:szCs w:val="28"/>
        </w:rPr>
        <w:t xml:space="preserve"> </w:t>
      </w:r>
      <w:r w:rsidRPr="006006DE">
        <w:rPr>
          <w:rStyle w:val="FontStyle53"/>
          <w:b w:val="0"/>
          <w:sz w:val="28"/>
          <w:szCs w:val="28"/>
        </w:rPr>
        <w:t>г.</w:t>
      </w:r>
    </w:p>
    <w:p w:rsidR="00B5670A" w:rsidRDefault="00B5670A" w:rsidP="00B5670A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B5670A" w:rsidRDefault="00B5670A" w:rsidP="00B56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114F2C" w:rsidRDefault="00114F2C" w:rsidP="00114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114F2C" w:rsidRDefault="00114F2C" w:rsidP="00114F2C">
      <w:pPr>
        <w:pStyle w:val="a4"/>
        <w:ind w:left="0"/>
        <w:jc w:val="both"/>
      </w:pPr>
      <w:r>
        <w:t xml:space="preserve">Протокол № </w:t>
      </w:r>
      <w:r>
        <w:rPr>
          <w:u w:val="single"/>
        </w:rPr>
        <w:t>1</w:t>
      </w:r>
      <w:r>
        <w:t xml:space="preserve"> от «</w:t>
      </w:r>
      <w:r>
        <w:rPr>
          <w:u w:val="single"/>
        </w:rPr>
        <w:t>31</w:t>
      </w:r>
      <w:r>
        <w:t xml:space="preserve">» </w:t>
      </w:r>
      <w:r>
        <w:rPr>
          <w:u w:val="single"/>
        </w:rPr>
        <w:t>августа</w:t>
      </w:r>
      <w:r>
        <w:t xml:space="preserve"> </w:t>
      </w:r>
      <w:r>
        <w:rPr>
          <w:u w:val="single"/>
        </w:rPr>
        <w:t>2023</w:t>
      </w:r>
      <w:r>
        <w:t xml:space="preserve"> г.</w:t>
      </w:r>
    </w:p>
    <w:p w:rsidR="00114F2C" w:rsidRDefault="00114F2C" w:rsidP="00114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________________И. В. </w:t>
      </w:r>
      <w:proofErr w:type="spellStart"/>
      <w:r>
        <w:t>Сивова</w:t>
      </w:r>
      <w:proofErr w:type="spellEnd"/>
    </w:p>
    <w:p w:rsidR="00B5670A" w:rsidRDefault="00B5670A" w:rsidP="00B5670A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9270CB" w:rsidRPr="009270C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262"/>
        <w:gridCol w:w="456"/>
      </w:tblGrid>
      <w:tr w:rsidR="002B7E74" w:rsidRPr="00123370" w:rsidTr="00C2256E">
        <w:trPr>
          <w:trHeight w:val="19"/>
        </w:trPr>
        <w:tc>
          <w:tcPr>
            <w:tcW w:w="7482" w:type="dxa"/>
          </w:tcPr>
          <w:p w:rsidR="002B7E74" w:rsidRPr="00123370" w:rsidRDefault="002B7E74" w:rsidP="00C2256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123370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123370">
              <w:rPr>
                <w:b/>
              </w:rPr>
              <w:t>Содержание</w:t>
            </w:r>
          </w:p>
          <w:p w:rsidR="002B7E74" w:rsidRPr="00123370" w:rsidRDefault="002B7E74" w:rsidP="00C2256E">
            <w:pPr>
              <w:suppressAutoHyphens/>
              <w:ind w:firstLine="709"/>
              <w:jc w:val="center"/>
              <w:rPr>
                <w:b/>
              </w:rPr>
            </w:pPr>
          </w:p>
          <w:p w:rsidR="002B7E74" w:rsidRPr="00123370" w:rsidRDefault="002B7E74" w:rsidP="00C2256E">
            <w:pPr>
              <w:suppressAutoHyphens/>
              <w:ind w:firstLine="709"/>
            </w:pP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B722BF" w:rsidRPr="00083144">
              <w:t>Общая характеристика</w:t>
            </w:r>
            <w:r w:rsidRPr="00123370">
              <w:t xml:space="preserve"> рабочей программы учебной дисциплины </w:t>
            </w: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2. </w:t>
            </w:r>
            <w:r w:rsidRPr="00123370">
              <w:t>Структура и содержание учебной дисциплины</w:t>
            </w:r>
          </w:p>
          <w:p w:rsidR="002B7E74" w:rsidRPr="00123370" w:rsidRDefault="002B7E74" w:rsidP="00C2256E">
            <w:pPr>
              <w:tabs>
                <w:tab w:val="num" w:pos="993"/>
              </w:tabs>
              <w:suppressAutoHyphens/>
            </w:pPr>
            <w:r>
              <w:t xml:space="preserve">     </w:t>
            </w:r>
            <w:r w:rsidRPr="00123370">
              <w:t>2.1. Объем учебной дисциплины и виды учебной работы</w:t>
            </w:r>
          </w:p>
          <w:p w:rsidR="002B7E74" w:rsidRPr="00123370" w:rsidRDefault="002B7E74" w:rsidP="00C2256E">
            <w:pPr>
              <w:tabs>
                <w:tab w:val="num" w:pos="993"/>
              </w:tabs>
              <w:suppressAutoHyphens/>
            </w:pPr>
            <w:r w:rsidRPr="00123370">
              <w:t xml:space="preserve">      2.2. Тематический план и содержание учебной дисциплины</w:t>
            </w: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3. </w:t>
            </w:r>
            <w:r w:rsidRPr="00123370">
              <w:t>Условия реализации рабочей программы учебной дисциплины</w:t>
            </w:r>
          </w:p>
          <w:p w:rsidR="002B7E74" w:rsidRPr="00123370" w:rsidRDefault="002B7E74" w:rsidP="002B7E74">
            <w:pPr>
              <w:numPr>
                <w:ilvl w:val="0"/>
                <w:numId w:val="3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4. </w:t>
            </w:r>
            <w:r w:rsidRPr="00123370">
              <w:t>Контроль и оценка результатов учебной дисциплины</w:t>
            </w:r>
          </w:p>
          <w:p w:rsidR="002B7E74" w:rsidRPr="00123370" w:rsidRDefault="002B7E74" w:rsidP="00C2256E"/>
        </w:tc>
        <w:tc>
          <w:tcPr>
            <w:tcW w:w="236" w:type="dxa"/>
          </w:tcPr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123370">
              <w:t>4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2B7E74" w:rsidRPr="00123370" w:rsidRDefault="002B7E74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12</w:t>
            </w:r>
          </w:p>
        </w:tc>
      </w:tr>
    </w:tbl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:rsidR="009270CB" w:rsidRPr="009270CB" w:rsidRDefault="009270CB" w:rsidP="009270CB">
      <w:pPr>
        <w:widowControl w:val="0"/>
        <w:suppressAutoHyphens/>
        <w:rPr>
          <w:rFonts w:eastAsia="SimSun"/>
          <w:kern w:val="1"/>
          <w:sz w:val="28"/>
          <w:szCs w:val="28"/>
          <w:lang w:eastAsia="hi-IN" w:bidi="hi-IN"/>
        </w:rPr>
      </w:pPr>
    </w:p>
    <w:p w:rsidR="0024292A" w:rsidRDefault="0024292A">
      <w:pPr>
        <w:spacing w:after="200" w:line="276" w:lineRule="auto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br w:type="page"/>
      </w:r>
    </w:p>
    <w:p w:rsidR="006220EB" w:rsidRPr="002B7E74" w:rsidRDefault="006220EB" w:rsidP="006220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B7E74">
        <w:rPr>
          <w:b/>
          <w:caps/>
        </w:rPr>
        <w:lastRenderedPageBreak/>
        <w:t xml:space="preserve">1. </w:t>
      </w:r>
      <w:r w:rsidR="00B722BF" w:rsidRPr="00083144">
        <w:rPr>
          <w:b/>
          <w:caps/>
        </w:rPr>
        <w:t>ОБЩАЯ ХАРКТЕРИСТИКА</w:t>
      </w:r>
      <w:r w:rsidRPr="002B7E74">
        <w:rPr>
          <w:b/>
          <w:caps/>
        </w:rPr>
        <w:t xml:space="preserve"> рабочей ПРОГРАММЫ УЧЕБНОЙ ДИСЦИПЛИНы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B7E74">
        <w:rPr>
          <w:b/>
        </w:rPr>
        <w:t>1.1. Область применения программы</w:t>
      </w:r>
    </w:p>
    <w:p w:rsidR="00537EF4" w:rsidRPr="002B7E74" w:rsidRDefault="006220EB" w:rsidP="002B7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B7E74">
        <w:t xml:space="preserve">  Рабочая программа учеб</w:t>
      </w:r>
      <w:r w:rsidR="002B7E74">
        <w:t xml:space="preserve">ной дисциплины является частью </w:t>
      </w:r>
      <w:r w:rsidRPr="002B7E74">
        <w:t>основной профессиональной образовательной программы в соответствии с ФГОС по специальности</w:t>
      </w:r>
      <w:r w:rsidR="009270CB" w:rsidRPr="002B7E74">
        <w:t xml:space="preserve"> </w:t>
      </w:r>
      <w:r w:rsidR="00537EF4" w:rsidRPr="002B7E74">
        <w:t>54.02.02 Декоративно-прикладное искусство и народные промыслы (по видам).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7E74">
        <w:tab/>
        <w:t>Рабочая программа учебной дисциплины</w:t>
      </w:r>
      <w:r w:rsidRPr="002B7E74">
        <w:rPr>
          <w:b/>
        </w:rPr>
        <w:t xml:space="preserve">  </w:t>
      </w:r>
      <w:r w:rsidRPr="002B7E74">
        <w:t xml:space="preserve">может быть использована для разработки программ повышения квалификации и профессиональной переподготовки в области художественно-конструкторских (дизайнерских) проектов промышленной продукции. 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:rsidR="006220EB" w:rsidRPr="002B7E74" w:rsidRDefault="006220EB" w:rsidP="002B7E74">
      <w:pPr>
        <w:ind w:firstLine="709"/>
        <w:rPr>
          <w:bCs/>
          <w:lang w:eastAsia="ar-SA"/>
        </w:rPr>
      </w:pPr>
      <w:r w:rsidRPr="002B7E74">
        <w:rPr>
          <w:b/>
        </w:rPr>
        <w:t>1.2. Место дисциплины в структуре основной профессиональной образовательной программы:</w:t>
      </w:r>
      <w:r w:rsidRPr="002B7E74">
        <w:rPr>
          <w:bCs/>
          <w:lang w:eastAsia="ar-SA"/>
        </w:rPr>
        <w:t xml:space="preserve"> </w:t>
      </w:r>
    </w:p>
    <w:p w:rsidR="006220EB" w:rsidRPr="002B7E74" w:rsidRDefault="0024292A" w:rsidP="002B7E74">
      <w:pPr>
        <w:ind w:firstLine="709"/>
        <w:jc w:val="both"/>
      </w:pPr>
      <w:r w:rsidRPr="002B7E74">
        <w:t>Д</w:t>
      </w:r>
      <w:r w:rsidR="006220EB" w:rsidRPr="002B7E74">
        <w:t xml:space="preserve">исциплина </w:t>
      </w:r>
      <w:r w:rsidRPr="002B7E74">
        <w:t>является</w:t>
      </w:r>
      <w:r w:rsidR="006220EB" w:rsidRPr="002B7E74">
        <w:t xml:space="preserve"> общепрофессиональн</w:t>
      </w:r>
      <w:r w:rsidRPr="002B7E74">
        <w:t>ой</w:t>
      </w:r>
      <w:r w:rsidR="001A6EC3" w:rsidRPr="002B7E74">
        <w:t xml:space="preserve"> </w:t>
      </w:r>
      <w:r w:rsidRPr="002B7E74">
        <w:t xml:space="preserve">и входит в профессиональный цикл. </w:t>
      </w:r>
    </w:p>
    <w:p w:rsidR="006220EB" w:rsidRPr="002B7E74" w:rsidRDefault="006220EB" w:rsidP="002B7E74">
      <w:pPr>
        <w:pStyle w:val="21"/>
        <w:widowControl w:val="0"/>
        <w:ind w:left="0" w:firstLine="709"/>
        <w:jc w:val="both"/>
      </w:pPr>
    </w:p>
    <w:p w:rsidR="006220EB" w:rsidRPr="002B7E74" w:rsidRDefault="006220EB" w:rsidP="002B7E74">
      <w:pPr>
        <w:ind w:firstLine="709"/>
        <w:rPr>
          <w:b/>
        </w:rPr>
      </w:pPr>
      <w:r w:rsidRPr="002B7E74">
        <w:rPr>
          <w:b/>
        </w:rPr>
        <w:t>1.3 Цели и задачи учебной дисциплины – требования к результатам освоения дисциплины:</w:t>
      </w:r>
    </w:p>
    <w:p w:rsidR="0024292A" w:rsidRPr="002B7E74" w:rsidRDefault="0024292A" w:rsidP="002B7E74">
      <w:pPr>
        <w:pStyle w:val="a4"/>
        <w:ind w:left="0" w:firstLine="709"/>
        <w:jc w:val="both"/>
      </w:pPr>
      <w:r w:rsidRPr="002B7E74">
        <w:t xml:space="preserve">В результате освоения учебной дисциплины обучающийся должен </w:t>
      </w:r>
      <w:r w:rsidRPr="002B7E74">
        <w:rPr>
          <w:b/>
        </w:rPr>
        <w:t>уметь</w:t>
      </w:r>
      <w:r w:rsidRPr="002B7E74">
        <w:t>:</w:t>
      </w:r>
    </w:p>
    <w:p w:rsidR="00537EF4" w:rsidRPr="002B7E74" w:rsidRDefault="00537EF4" w:rsidP="002B7E74">
      <w:pPr>
        <w:pStyle w:val="a4"/>
        <w:ind w:left="0" w:firstLine="709"/>
        <w:jc w:val="both"/>
        <w:rPr>
          <w:color w:val="000000"/>
          <w:shd w:val="clear" w:color="auto" w:fill="FFFFFF"/>
        </w:rPr>
      </w:pPr>
      <w:r w:rsidRPr="002B7E74">
        <w:rPr>
          <w:color w:val="000000"/>
          <w:shd w:val="clear" w:color="auto" w:fill="FFFFFF"/>
        </w:rPr>
        <w:t>- решать колористические задачи при создании изделий декоративно-прикладного искусства и народных промыслов;</w:t>
      </w:r>
    </w:p>
    <w:p w:rsidR="0024292A" w:rsidRPr="002B7E74" w:rsidRDefault="0024292A" w:rsidP="002B7E74">
      <w:pPr>
        <w:pStyle w:val="a4"/>
        <w:ind w:left="0" w:firstLine="709"/>
        <w:jc w:val="both"/>
        <w:rPr>
          <w:b/>
        </w:rPr>
      </w:pPr>
      <w:r w:rsidRPr="002B7E74">
        <w:t xml:space="preserve">В результате освоения учебной дисциплины обучающийся должен </w:t>
      </w:r>
      <w:r w:rsidRPr="002B7E74">
        <w:rPr>
          <w:b/>
        </w:rPr>
        <w:t>знать:</w:t>
      </w:r>
    </w:p>
    <w:p w:rsidR="00537EF4" w:rsidRPr="002B7E74" w:rsidRDefault="00537EF4" w:rsidP="002B7E74">
      <w:pPr>
        <w:pStyle w:val="a4"/>
        <w:ind w:left="0" w:firstLine="709"/>
        <w:jc w:val="both"/>
        <w:rPr>
          <w:color w:val="000000"/>
          <w:shd w:val="clear" w:color="auto" w:fill="FFFFFF"/>
        </w:rPr>
      </w:pPr>
      <w:r w:rsidRPr="002B7E74">
        <w:rPr>
          <w:color w:val="000000"/>
          <w:shd w:val="clear" w:color="auto" w:fill="FFFFFF"/>
        </w:rPr>
        <w:t>- художественные и эстетические свойства цвета, основные закономерности создания цветового строя.</w:t>
      </w:r>
    </w:p>
    <w:p w:rsidR="0024292A" w:rsidRPr="002B7E74" w:rsidRDefault="0024292A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B7E74">
        <w:rPr>
          <w:b/>
        </w:rPr>
        <w:t>Художник-</w:t>
      </w:r>
      <w:r w:rsidR="00537EF4" w:rsidRPr="002B7E74">
        <w:rPr>
          <w:b/>
        </w:rPr>
        <w:t>мастер</w:t>
      </w:r>
      <w:r w:rsidRPr="002B7E74">
        <w:rPr>
          <w:b/>
        </w:rPr>
        <w:t xml:space="preserve"> должен обладать общими и профессиональными компетенциями: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ОК 3. Решать проблемы, оценивать риски и принимать решения в нестандартных ситуациях.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ПК 1.4. Воплощать в материале самостоятельно разработанный проект изделия декоративно-прикладного искусства (по видам).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t>ПК 1.5. Выполнять эскизы и проекты с использованием различных графических средств и приемов.</w:t>
      </w:r>
    </w:p>
    <w:p w:rsidR="00537EF4" w:rsidRPr="002B7E74" w:rsidRDefault="00537EF4" w:rsidP="002B7E74">
      <w:pPr>
        <w:pStyle w:val="af3"/>
        <w:spacing w:before="0" w:beforeAutospacing="0" w:after="0" w:afterAutospacing="0"/>
        <w:ind w:firstLine="709"/>
        <w:jc w:val="both"/>
        <w:rPr>
          <w:color w:val="000000"/>
        </w:rPr>
      </w:pPr>
      <w:r w:rsidRPr="002B7E74">
        <w:rPr>
          <w:color w:val="000000"/>
        </w:rPr>
        <w:lastRenderedPageBreak/>
        <w:t>ПК 1.7. Владеть культурой устной и письменной речи, профессиональной терминологией.</w:t>
      </w:r>
    </w:p>
    <w:p w:rsidR="00B722BF" w:rsidRPr="00083144" w:rsidRDefault="00B722BF" w:rsidP="00B722BF">
      <w:pPr>
        <w:jc w:val="both"/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B722BF" w:rsidRPr="001A3887" w:rsidTr="00B722BF">
        <w:trPr>
          <w:trHeight w:val="1545"/>
        </w:trPr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BF" w:rsidRPr="001A3887" w:rsidRDefault="00B722BF" w:rsidP="006065C5">
            <w:pPr>
              <w:ind w:firstLine="34"/>
              <w:jc w:val="center"/>
              <w:rPr>
                <w:b/>
                <w:bCs/>
              </w:rPr>
            </w:pPr>
            <w:r w:rsidRPr="001A3887">
              <w:rPr>
                <w:b/>
                <w:bCs/>
              </w:rPr>
              <w:t xml:space="preserve">Личностные результаты </w:t>
            </w:r>
          </w:p>
          <w:p w:rsidR="00B722BF" w:rsidRPr="001A3887" w:rsidRDefault="00B722BF" w:rsidP="006065C5">
            <w:pPr>
              <w:ind w:firstLine="34"/>
              <w:jc w:val="center"/>
              <w:rPr>
                <w:b/>
                <w:bCs/>
              </w:rPr>
            </w:pPr>
            <w:r w:rsidRPr="001A3887">
              <w:rPr>
                <w:b/>
                <w:bCs/>
              </w:rPr>
              <w:t xml:space="preserve">реализации программы воспитания </w:t>
            </w:r>
          </w:p>
          <w:p w:rsidR="00B722BF" w:rsidRPr="001A3887" w:rsidRDefault="00B722BF" w:rsidP="006065C5">
            <w:pPr>
              <w:ind w:firstLine="34"/>
              <w:jc w:val="center"/>
              <w:rPr>
                <w:b/>
                <w:bCs/>
              </w:rPr>
            </w:pPr>
            <w:r w:rsidRPr="001A3887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BF" w:rsidRPr="001A3887" w:rsidRDefault="00B722BF" w:rsidP="006065C5">
            <w:pPr>
              <w:ind w:firstLine="34"/>
              <w:jc w:val="center"/>
              <w:rPr>
                <w:b/>
                <w:bCs/>
              </w:rPr>
            </w:pPr>
            <w:r w:rsidRPr="001A3887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B722BF" w:rsidRPr="001A3887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2BF" w:rsidRPr="003F4A96" w:rsidRDefault="00B722BF" w:rsidP="006065C5">
            <w:pPr>
              <w:spacing w:line="276" w:lineRule="auto"/>
              <w:jc w:val="both"/>
              <w:rPr>
                <w:bCs/>
                <w:highlight w:val="yellow"/>
              </w:rPr>
            </w:pPr>
            <w:r w:rsidRPr="00A81A36">
              <w:rPr>
                <w:bCs/>
              </w:rPr>
              <w:t>Умеющий реализовать лидерские качества на производстве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BF" w:rsidRPr="005B219E" w:rsidRDefault="00B722BF" w:rsidP="006065C5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B722BF" w:rsidRPr="001A3887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5B219E" w:rsidRDefault="00B722BF" w:rsidP="006065C5">
            <w:pPr>
              <w:spacing w:line="276" w:lineRule="auto"/>
              <w:jc w:val="both"/>
              <w:rPr>
                <w:bCs/>
              </w:rPr>
            </w:pPr>
            <w:r w:rsidRPr="0003797A">
              <w:rPr>
                <w:bCs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5B219E" w:rsidRDefault="00B722BF" w:rsidP="006065C5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B722BF" w:rsidRPr="001A3887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5B219E" w:rsidRDefault="00B722BF" w:rsidP="00B722BF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>Принимающий цели и экономиче</w:t>
            </w:r>
            <w:r>
              <w:rPr>
                <w:bCs/>
              </w:rPr>
              <w:t xml:space="preserve">ского, информационного развития </w:t>
            </w:r>
            <w:r w:rsidRPr="0003797A">
              <w:rPr>
                <w:bCs/>
              </w:rPr>
              <w:t xml:space="preserve">России, готовый работать на их достижение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5B219E" w:rsidRDefault="00B722BF" w:rsidP="006065C5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20</w:t>
            </w:r>
          </w:p>
        </w:tc>
      </w:tr>
      <w:tr w:rsidR="00B722BF" w:rsidRPr="001A3887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3797A" w:rsidRDefault="00B722BF" w:rsidP="006065C5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>Способный генерировать новые идеи для решения задач цифровой</w:t>
            </w:r>
          </w:p>
          <w:p w:rsidR="00B722BF" w:rsidRDefault="00B722BF" w:rsidP="006065C5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5B219E" w:rsidRDefault="00B722BF" w:rsidP="006065C5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21</w:t>
            </w:r>
          </w:p>
        </w:tc>
      </w:tr>
      <w:tr w:rsidR="00B722BF" w:rsidRPr="001A3887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8337A9" w:rsidRDefault="00B722BF" w:rsidP="006065C5">
            <w:pPr>
              <w:spacing w:line="276" w:lineRule="auto"/>
              <w:ind w:firstLine="33"/>
            </w:pPr>
            <w:r w:rsidRPr="00A81A36"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5B219E" w:rsidRDefault="00B722BF" w:rsidP="006065C5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22</w:t>
            </w:r>
          </w:p>
        </w:tc>
      </w:tr>
      <w:tr w:rsidR="00B722BF" w:rsidRPr="001A3887" w:rsidTr="006065C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5B219E" w:rsidRDefault="00B722BF" w:rsidP="006065C5">
            <w:pPr>
              <w:spacing w:line="276" w:lineRule="auto"/>
              <w:ind w:firstLine="33"/>
              <w:rPr>
                <w:bCs/>
              </w:rPr>
            </w:pPr>
            <w:r>
              <w:rPr>
                <w:bCs/>
              </w:rPr>
              <w:t xml:space="preserve">Осуществляющий </w:t>
            </w:r>
            <w:r w:rsidRPr="00E9275C">
              <w:rPr>
                <w:bCs/>
              </w:rPr>
              <w:t>поиск и использование информации, необходимой для эффективного выполнения профессиональных задач, профессио</w:t>
            </w:r>
            <w:r>
              <w:rPr>
                <w:bCs/>
              </w:rPr>
              <w:t>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Default="00B722BF" w:rsidP="006065C5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 w:rsidR="00B722BF" w:rsidRDefault="00B722BF" w:rsidP="00B722B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</w:p>
    <w:p w:rsidR="00B722BF" w:rsidRPr="0030034C" w:rsidRDefault="00B722BF" w:rsidP="00B722B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30034C">
        <w:rPr>
          <w:b/>
        </w:rPr>
        <w:t>1.4.Реализация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воспитательных</w:t>
      </w:r>
      <w:r w:rsidRPr="0030034C">
        <w:rPr>
          <w:b/>
          <w:spacing w:val="-5"/>
        </w:rPr>
        <w:t xml:space="preserve"> </w:t>
      </w:r>
      <w:r w:rsidRPr="0030034C">
        <w:rPr>
          <w:b/>
        </w:rPr>
        <w:t>аспектов</w:t>
      </w:r>
      <w:r w:rsidRPr="0030034C">
        <w:rPr>
          <w:b/>
          <w:spacing w:val="-5"/>
        </w:rPr>
        <w:t xml:space="preserve"> </w:t>
      </w:r>
      <w:r w:rsidRPr="0030034C">
        <w:rPr>
          <w:b/>
        </w:rPr>
        <w:t>в</w:t>
      </w:r>
      <w:r w:rsidRPr="0030034C">
        <w:rPr>
          <w:b/>
          <w:spacing w:val="-5"/>
        </w:rPr>
        <w:t xml:space="preserve"> </w:t>
      </w:r>
      <w:r w:rsidRPr="0030034C">
        <w:rPr>
          <w:b/>
        </w:rPr>
        <w:t>процессе</w:t>
      </w:r>
      <w:r w:rsidRPr="0030034C">
        <w:rPr>
          <w:b/>
          <w:spacing w:val="-6"/>
        </w:rPr>
        <w:t xml:space="preserve"> </w:t>
      </w:r>
      <w:r w:rsidRPr="0030034C">
        <w:rPr>
          <w:b/>
        </w:rPr>
        <w:t>учебных</w:t>
      </w:r>
      <w:r w:rsidRPr="0030034C">
        <w:rPr>
          <w:b/>
          <w:spacing w:val="-4"/>
        </w:rPr>
        <w:t xml:space="preserve"> </w:t>
      </w:r>
      <w:r w:rsidRPr="0030034C">
        <w:rPr>
          <w:b/>
          <w:spacing w:val="-2"/>
        </w:rPr>
        <w:t>занятий</w:t>
      </w:r>
    </w:p>
    <w:p w:rsidR="00B722BF" w:rsidRPr="0030034C" w:rsidRDefault="00B722BF" w:rsidP="00B722BF">
      <w:pPr>
        <w:pStyle w:val="af4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30034C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30034C">
        <w:rPr>
          <w:spacing w:val="-2"/>
        </w:rPr>
        <w:t>включающих: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3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демонстрацию интереса к будущей профессии;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оценку собственного продвижения, личностного развития;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ответственность за результат учебной деятельности и подготовки к профессиональной деятельности;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проявление высокопрофессиональной трудовой активности;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участие в исследовательской и проектной работе;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конструктивное взаимодействие в учебном коллективе;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демонстрация навыков межличностного делового общения, социального имиджа;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сформированность гражданской позиции; участие в волонтерском движении;  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мировоззренческих установок на готовность молодых людей к работе на благо Отечества;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lastRenderedPageBreak/>
        <w:t>проявление правовой активности и навыков правомерного поведения, уважения к Закону;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отсутствие фактов проявления идеологии терроризма и экстремизма среди обучающихся;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отсутствие социальных конфликтов среди обучающихся, основанных на межнациональной, межрелигиозной почве;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добровольческие инициативы по поддержки инвалидов и престарелых граждан;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экологической культуры, бережного отношения к родной земле, природным богатствам России и мира;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демонстрацию навыков здорового образа жизни и высокий уровень культуры здоровья обучающихся;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участие в конкурсах профессионального мастерства разного уровня и в командных проектах; 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формирование мотивации на получение профильного высшего образования по выбранной специальности;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30034C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30034C">
        <w:t>развитие эстетического восприятия, способности воспринимать прекрасное в окружающей природе, в искусстве.</w:t>
      </w:r>
    </w:p>
    <w:p w:rsidR="00B722BF" w:rsidRPr="0030034C" w:rsidRDefault="00B722BF" w:rsidP="00B722BF">
      <w:pPr>
        <w:pStyle w:val="af4"/>
        <w:spacing w:after="0"/>
        <w:ind w:firstLine="709"/>
        <w:jc w:val="both"/>
      </w:pPr>
      <w:r w:rsidRPr="0030034C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0034C">
        <w:rPr>
          <w:spacing w:val="40"/>
        </w:rPr>
        <w:t xml:space="preserve"> </w:t>
      </w:r>
      <w:r w:rsidRPr="0030034C">
        <w:t>для обсуждения.</w:t>
      </w:r>
    </w:p>
    <w:p w:rsidR="00B722BF" w:rsidRPr="0030034C" w:rsidRDefault="00B722BF" w:rsidP="00B722BF">
      <w:pPr>
        <w:pStyle w:val="af4"/>
        <w:spacing w:after="0"/>
        <w:ind w:firstLine="709"/>
        <w:jc w:val="both"/>
      </w:pPr>
    </w:p>
    <w:p w:rsidR="00B722BF" w:rsidRPr="0030034C" w:rsidRDefault="00B722BF" w:rsidP="00B722BF">
      <w:pPr>
        <w:pStyle w:val="af4"/>
        <w:spacing w:after="0"/>
        <w:ind w:firstLine="709"/>
        <w:jc w:val="both"/>
      </w:pPr>
      <w:r w:rsidRPr="0030034C">
        <w:rPr>
          <w:b/>
        </w:rPr>
        <w:t>1.5.Использование</w:t>
      </w:r>
      <w:r w:rsidRPr="0030034C">
        <w:rPr>
          <w:b/>
          <w:spacing w:val="-10"/>
        </w:rPr>
        <w:t xml:space="preserve"> </w:t>
      </w:r>
      <w:r w:rsidRPr="0030034C">
        <w:rPr>
          <w:b/>
        </w:rPr>
        <w:t>активных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и</w:t>
      </w:r>
      <w:r w:rsidRPr="0030034C">
        <w:rPr>
          <w:b/>
          <w:spacing w:val="-6"/>
        </w:rPr>
        <w:t xml:space="preserve"> </w:t>
      </w:r>
      <w:r w:rsidRPr="0030034C">
        <w:rPr>
          <w:b/>
        </w:rPr>
        <w:t>интерактивных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форм</w:t>
      </w:r>
      <w:r w:rsidRPr="0030034C">
        <w:rPr>
          <w:b/>
          <w:spacing w:val="-7"/>
        </w:rPr>
        <w:t xml:space="preserve"> </w:t>
      </w:r>
      <w:r w:rsidRPr="0030034C">
        <w:rPr>
          <w:b/>
        </w:rPr>
        <w:t>проведения</w:t>
      </w:r>
      <w:r w:rsidRPr="0030034C">
        <w:rPr>
          <w:b/>
          <w:spacing w:val="-9"/>
        </w:rPr>
        <w:t xml:space="preserve"> </w:t>
      </w:r>
      <w:r w:rsidRPr="0030034C">
        <w:rPr>
          <w:b/>
          <w:spacing w:val="-2"/>
        </w:rPr>
        <w:t>занятий</w:t>
      </w:r>
    </w:p>
    <w:p w:rsidR="00B722BF" w:rsidRPr="0030034C" w:rsidRDefault="00B722BF" w:rsidP="00B722BF">
      <w:pPr>
        <w:pStyle w:val="a4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30034C">
        <w:rPr>
          <w:spacing w:val="-6"/>
        </w:rPr>
        <w:t>На</w:t>
      </w:r>
      <w:r w:rsidRPr="0030034C">
        <w:t xml:space="preserve"> </w:t>
      </w:r>
      <w:r w:rsidRPr="0030034C">
        <w:rPr>
          <w:spacing w:val="-2"/>
        </w:rPr>
        <w:t>занятиях</w:t>
      </w:r>
      <w:r w:rsidRPr="0030034C">
        <w:t xml:space="preserve"> </w:t>
      </w:r>
      <w:r w:rsidRPr="0030034C">
        <w:rPr>
          <w:spacing w:val="-6"/>
        </w:rPr>
        <w:t>по</w:t>
      </w:r>
      <w:r w:rsidRPr="0030034C">
        <w:t xml:space="preserve">  </w:t>
      </w:r>
      <w:r w:rsidRPr="0030034C">
        <w:rPr>
          <w:spacing w:val="-2"/>
        </w:rPr>
        <w:t>учебной</w:t>
      </w:r>
      <w:r w:rsidRPr="0030034C">
        <w:t xml:space="preserve"> </w:t>
      </w:r>
      <w:r w:rsidRPr="0030034C">
        <w:rPr>
          <w:spacing w:val="-2"/>
        </w:rPr>
        <w:t>дисциплине</w:t>
      </w:r>
      <w:r w:rsidRPr="0030034C">
        <w:t xml:space="preserve"> </w:t>
      </w:r>
      <w:r w:rsidRPr="0030034C">
        <w:rPr>
          <w:spacing w:val="-2"/>
        </w:rPr>
        <w:t>используются следующие</w:t>
      </w:r>
      <w:r w:rsidRPr="0030034C">
        <w:tab/>
      </w:r>
      <w:r w:rsidRPr="0030034C">
        <w:rPr>
          <w:spacing w:val="-2"/>
        </w:rPr>
        <w:t>активные</w:t>
      </w:r>
      <w:r w:rsidRPr="0030034C">
        <w:t xml:space="preserve"> </w:t>
      </w:r>
      <w:r w:rsidRPr="0030034C">
        <w:rPr>
          <w:spacing w:val="-10"/>
        </w:rPr>
        <w:t xml:space="preserve">и </w:t>
      </w:r>
      <w:r w:rsidRPr="0030034C">
        <w:t>интерактивные формы проведения занятий: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круглый</w:t>
      </w:r>
      <w:r w:rsidRPr="0030034C">
        <w:rPr>
          <w:spacing w:val="-15"/>
        </w:rPr>
        <w:t xml:space="preserve"> </w:t>
      </w:r>
      <w:r w:rsidRPr="0030034C">
        <w:rPr>
          <w:spacing w:val="-2"/>
        </w:rPr>
        <w:t>стол;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rPr>
          <w:spacing w:val="-2"/>
        </w:rPr>
        <w:t>дискуссии;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групповая</w:t>
      </w:r>
      <w:r w:rsidRPr="0030034C">
        <w:rPr>
          <w:spacing w:val="-6"/>
        </w:rPr>
        <w:t xml:space="preserve"> </w:t>
      </w:r>
      <w:r w:rsidRPr="0030034C">
        <w:t>работа</w:t>
      </w:r>
      <w:r w:rsidRPr="0030034C">
        <w:rPr>
          <w:spacing w:val="-5"/>
        </w:rPr>
        <w:t xml:space="preserve"> </w:t>
      </w:r>
      <w:r w:rsidRPr="0030034C">
        <w:t>или</w:t>
      </w:r>
      <w:r w:rsidRPr="0030034C">
        <w:rPr>
          <w:spacing w:val="-3"/>
        </w:rPr>
        <w:t xml:space="preserve"> </w:t>
      </w:r>
      <w:r w:rsidRPr="0030034C">
        <w:t>работа</w:t>
      </w:r>
      <w:r w:rsidRPr="0030034C">
        <w:rPr>
          <w:spacing w:val="-5"/>
        </w:rPr>
        <w:t xml:space="preserve"> </w:t>
      </w:r>
      <w:r w:rsidRPr="0030034C">
        <w:t>в</w:t>
      </w:r>
      <w:r w:rsidRPr="0030034C">
        <w:rPr>
          <w:spacing w:val="-4"/>
        </w:rPr>
        <w:t xml:space="preserve"> </w:t>
      </w:r>
      <w:r w:rsidRPr="0030034C">
        <w:rPr>
          <w:spacing w:val="-2"/>
        </w:rPr>
        <w:t>парах;</w:t>
      </w:r>
      <w:r w:rsidRPr="0030034C">
        <w:rPr>
          <w:spacing w:val="-2"/>
        </w:rPr>
        <w:tab/>
      </w:r>
      <w:r w:rsidRPr="0030034C">
        <w:rPr>
          <w:spacing w:val="-2"/>
        </w:rPr>
        <w:tab/>
      </w:r>
      <w:r w:rsidRPr="0030034C">
        <w:rPr>
          <w:spacing w:val="-2"/>
        </w:rPr>
        <w:tab/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решение</w:t>
      </w:r>
      <w:r w:rsidRPr="0030034C">
        <w:rPr>
          <w:spacing w:val="-8"/>
        </w:rPr>
        <w:t xml:space="preserve"> </w:t>
      </w:r>
      <w:r w:rsidRPr="0030034C">
        <w:t>ситуационных</w:t>
      </w:r>
      <w:r w:rsidRPr="0030034C">
        <w:rPr>
          <w:spacing w:val="-8"/>
        </w:rPr>
        <w:t xml:space="preserve"> </w:t>
      </w:r>
      <w:r w:rsidRPr="0030034C">
        <w:rPr>
          <w:spacing w:val="-2"/>
        </w:rPr>
        <w:t>задач;</w:t>
      </w:r>
    </w:p>
    <w:p w:rsidR="00B722BF" w:rsidRDefault="00B722BF" w:rsidP="00B722BF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</w:p>
    <w:p w:rsidR="00B722BF" w:rsidRPr="0030034C" w:rsidRDefault="00B722BF" w:rsidP="00B722BF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30034C">
        <w:rPr>
          <w:b/>
        </w:rPr>
        <w:t>1.6.Практическая</w:t>
      </w:r>
      <w:r w:rsidRPr="0030034C">
        <w:rPr>
          <w:b/>
          <w:spacing w:val="-5"/>
        </w:rPr>
        <w:t xml:space="preserve"> </w:t>
      </w:r>
      <w:r w:rsidRPr="0030034C">
        <w:rPr>
          <w:b/>
          <w:spacing w:val="-2"/>
        </w:rPr>
        <w:t>подготовка</w:t>
      </w:r>
    </w:p>
    <w:p w:rsidR="00B722BF" w:rsidRPr="0030034C" w:rsidRDefault="00B722BF" w:rsidP="00B722BF">
      <w:pPr>
        <w:pStyle w:val="af4"/>
        <w:spacing w:after="0"/>
        <w:ind w:firstLine="709"/>
        <w:jc w:val="both"/>
      </w:pPr>
      <w:r w:rsidRPr="0030034C">
        <w:t>Практическая подготовка при реализации учебной дисциплины организуется следующим образом: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30034C">
        <w:rPr>
          <w:spacing w:val="-2"/>
        </w:rPr>
        <w:t>деятельностью.</w:t>
      </w:r>
    </w:p>
    <w:p w:rsidR="00B722BF" w:rsidRPr="0030034C" w:rsidRDefault="00B722BF" w:rsidP="00B722BF">
      <w:pPr>
        <w:pStyle w:val="a4"/>
        <w:widowControl w:val="0"/>
        <w:numPr>
          <w:ilvl w:val="0"/>
          <w:numId w:val="3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30034C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722BF" w:rsidRPr="0030034C" w:rsidRDefault="00B722BF" w:rsidP="00B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722BF" w:rsidRPr="0030034C" w:rsidRDefault="00B722BF" w:rsidP="00B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  <w:r w:rsidRPr="0030034C">
        <w:rPr>
          <w:b/>
          <w:bCs/>
        </w:rPr>
        <w:t>1.7. Количество часов на освоение программы дисциплины: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7E74">
        <w:t>максимальн</w:t>
      </w:r>
      <w:r w:rsidR="000236E8" w:rsidRPr="002B7E74">
        <w:t>ой учебной нагрузки обучающихся</w:t>
      </w:r>
      <w:r w:rsidRPr="002B7E74">
        <w:t xml:space="preserve"> 48 часов, в том числе: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7E74">
        <w:t xml:space="preserve">обязательной аудиторной учебной нагрузки </w:t>
      </w:r>
      <w:proofErr w:type="gramStart"/>
      <w:r w:rsidRPr="002B7E74">
        <w:t>обучающ</w:t>
      </w:r>
      <w:r w:rsidR="000236E8" w:rsidRPr="002B7E74">
        <w:t>ихся</w:t>
      </w:r>
      <w:r w:rsidRPr="002B7E74">
        <w:t xml:space="preserve">  </w:t>
      </w:r>
      <w:r w:rsidR="000236E8" w:rsidRPr="002B7E74">
        <w:t>32</w:t>
      </w:r>
      <w:proofErr w:type="gramEnd"/>
      <w:r w:rsidRPr="002B7E74">
        <w:t xml:space="preserve"> </w:t>
      </w:r>
      <w:r w:rsidR="000236E8" w:rsidRPr="002B7E74">
        <w:t>часа</w:t>
      </w:r>
      <w:r w:rsidRPr="002B7E74">
        <w:t>;</w:t>
      </w:r>
    </w:p>
    <w:p w:rsidR="006220EB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7E74">
        <w:t>самостоятельной работы обучающ</w:t>
      </w:r>
      <w:r w:rsidR="000236E8" w:rsidRPr="002B7E74">
        <w:t>ихся</w:t>
      </w:r>
      <w:r w:rsidRPr="002B7E74">
        <w:t xml:space="preserve"> </w:t>
      </w:r>
      <w:r w:rsidR="000236E8" w:rsidRPr="002B7E74">
        <w:t>16</w:t>
      </w:r>
      <w:r w:rsidR="00537EF4" w:rsidRPr="002B7E74">
        <w:t xml:space="preserve"> </w:t>
      </w:r>
      <w:r w:rsidRPr="002B7E74">
        <w:t>часов.</w:t>
      </w:r>
    </w:p>
    <w:p w:rsidR="002B7E74" w:rsidRDefault="002B7E74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B7E74" w:rsidRDefault="002B7E74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B7E74" w:rsidRPr="002B7E74" w:rsidRDefault="002B7E74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220EB" w:rsidRPr="002B7E74" w:rsidRDefault="006220EB" w:rsidP="002B7E74">
      <w:pPr>
        <w:pStyle w:val="21"/>
        <w:widowControl w:val="0"/>
        <w:ind w:left="0" w:firstLine="709"/>
        <w:jc w:val="both"/>
      </w:pP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2B7E74">
        <w:rPr>
          <w:b/>
        </w:rPr>
        <w:t>2. СТРУКТУРА И СОДЕРЖАНИЕ УЧЕБНОЙ ДИСЦИПЛИНЫ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2B7E74">
        <w:rPr>
          <w:b/>
        </w:rPr>
        <w:t>2.1. Объем учебной дисциплины и виды учебной работы</w:t>
      </w:r>
    </w:p>
    <w:p w:rsidR="006220EB" w:rsidRPr="002B7E74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0EB" w:rsidRPr="002B7E74" w:rsidTr="006220EB">
        <w:trPr>
          <w:trHeight w:val="460"/>
          <w:jc w:val="center"/>
        </w:trPr>
        <w:tc>
          <w:tcPr>
            <w:tcW w:w="7904" w:type="dxa"/>
            <w:shd w:val="clear" w:color="auto" w:fill="auto"/>
            <w:vAlign w:val="center"/>
          </w:tcPr>
          <w:p w:rsidR="006220EB" w:rsidRPr="002B7E74" w:rsidRDefault="006220EB" w:rsidP="006220EB">
            <w:pPr>
              <w:jc w:val="center"/>
            </w:pPr>
            <w:r w:rsidRPr="002B7E7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220EB" w:rsidRPr="002B7E74" w:rsidRDefault="006220EB" w:rsidP="006220EB">
            <w:pPr>
              <w:jc w:val="center"/>
              <w:rPr>
                <w:i/>
                <w:iCs/>
              </w:rPr>
            </w:pPr>
            <w:r w:rsidRPr="002B7E74">
              <w:rPr>
                <w:b/>
                <w:i/>
                <w:iCs/>
              </w:rPr>
              <w:t>Объем часов</w:t>
            </w:r>
          </w:p>
        </w:tc>
      </w:tr>
      <w:tr w:rsidR="006220EB" w:rsidRPr="002B7E74" w:rsidTr="006220E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rPr>
                <w:b/>
              </w:rPr>
            </w:pPr>
            <w:r w:rsidRPr="002B7E7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b/>
                <w:iCs/>
              </w:rPr>
            </w:pPr>
            <w:r w:rsidRPr="002B7E74">
              <w:rPr>
                <w:b/>
                <w:iCs/>
              </w:rPr>
              <w:t>48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0236E8" w:rsidP="006220EB">
            <w:pPr>
              <w:jc w:val="center"/>
              <w:rPr>
                <w:b/>
                <w:iCs/>
              </w:rPr>
            </w:pPr>
            <w:r w:rsidRPr="002B7E74">
              <w:rPr>
                <w:b/>
                <w:iCs/>
              </w:rPr>
              <w:t>32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b/>
                <w:i/>
                <w:iCs/>
              </w:rPr>
            </w:pP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b/>
                <w:i/>
                <w:iCs/>
              </w:rPr>
            </w:pPr>
            <w:r w:rsidRPr="002B7E74">
              <w:rPr>
                <w:b/>
                <w:i/>
                <w:iCs/>
              </w:rPr>
              <w:t>-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0236E8" w:rsidP="006220EB">
            <w:pPr>
              <w:jc w:val="center"/>
              <w:rPr>
                <w:iCs/>
              </w:rPr>
            </w:pPr>
            <w:r w:rsidRPr="002B7E74">
              <w:rPr>
                <w:iCs/>
              </w:rPr>
              <w:t>32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i/>
                <w:iCs/>
              </w:rPr>
            </w:pPr>
            <w:r w:rsidRPr="002B7E74">
              <w:rPr>
                <w:i/>
                <w:iCs/>
              </w:rPr>
              <w:t>-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 xml:space="preserve">     курсовая работа (проект) (</w:t>
            </w:r>
            <w:r w:rsidRPr="002B7E74">
              <w:rPr>
                <w:i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i/>
                <w:iCs/>
              </w:rPr>
            </w:pPr>
            <w:r w:rsidRPr="002B7E74">
              <w:rPr>
                <w:i/>
                <w:iCs/>
              </w:rPr>
              <w:t>-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  <w:rPr>
                <w:b/>
              </w:rPr>
            </w:pPr>
            <w:r w:rsidRPr="002B7E7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0236E8" w:rsidP="006220EB">
            <w:pPr>
              <w:jc w:val="center"/>
              <w:rPr>
                <w:b/>
                <w:iCs/>
              </w:rPr>
            </w:pPr>
            <w:r w:rsidRPr="002B7E74">
              <w:rPr>
                <w:b/>
                <w:iCs/>
              </w:rPr>
              <w:t>16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  <w:rPr>
                <w:b/>
              </w:rPr>
            </w:pPr>
            <w:r w:rsidRPr="002B7E7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b/>
                <w:iCs/>
              </w:rPr>
            </w:pP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jc w:val="both"/>
            </w:pPr>
            <w:r w:rsidRPr="002B7E74">
              <w:t xml:space="preserve">самостоятельная работа над курсовой работой (проектом) </w:t>
            </w:r>
            <w:r w:rsidRPr="002B7E74">
              <w:rPr>
                <w:i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6220EB" w:rsidP="006220EB">
            <w:pPr>
              <w:jc w:val="center"/>
              <w:rPr>
                <w:b/>
                <w:iCs/>
              </w:rPr>
            </w:pPr>
            <w:r w:rsidRPr="002B7E74">
              <w:rPr>
                <w:b/>
                <w:iCs/>
              </w:rPr>
              <w:t>-</w:t>
            </w:r>
          </w:p>
        </w:tc>
      </w:tr>
      <w:tr w:rsidR="006220EB" w:rsidRPr="002B7E74" w:rsidTr="006220EB">
        <w:trPr>
          <w:jc w:val="center"/>
        </w:trPr>
        <w:tc>
          <w:tcPr>
            <w:tcW w:w="7904" w:type="dxa"/>
            <w:shd w:val="clear" w:color="auto" w:fill="auto"/>
          </w:tcPr>
          <w:p w:rsidR="006220EB" w:rsidRPr="002B7E74" w:rsidRDefault="006220EB" w:rsidP="006220EB">
            <w:pPr>
              <w:ind w:left="307"/>
              <w:jc w:val="both"/>
            </w:pPr>
            <w:r w:rsidRPr="002B7E74">
              <w:t>наброски и зарисовки</w:t>
            </w:r>
          </w:p>
        </w:tc>
        <w:tc>
          <w:tcPr>
            <w:tcW w:w="1800" w:type="dxa"/>
            <w:shd w:val="clear" w:color="auto" w:fill="auto"/>
          </w:tcPr>
          <w:p w:rsidR="006220EB" w:rsidRPr="002B7E74" w:rsidRDefault="000236E8" w:rsidP="000236E8">
            <w:pPr>
              <w:rPr>
                <w:i/>
                <w:iCs/>
              </w:rPr>
            </w:pPr>
            <w:r w:rsidRPr="002B7E74">
              <w:rPr>
                <w:i/>
                <w:iCs/>
              </w:rPr>
              <w:t xml:space="preserve">           -</w:t>
            </w:r>
          </w:p>
        </w:tc>
      </w:tr>
      <w:tr w:rsidR="006220EB" w:rsidRPr="002B7E74" w:rsidTr="006220EB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6220EB" w:rsidRPr="002B7E74" w:rsidRDefault="006220EB" w:rsidP="006220EB">
            <w:pPr>
              <w:jc w:val="both"/>
              <w:rPr>
                <w:i/>
                <w:iCs/>
              </w:rPr>
            </w:pPr>
            <w:r w:rsidRPr="002B7E74">
              <w:rPr>
                <w:b/>
                <w:i/>
                <w:iCs/>
              </w:rPr>
              <w:t>Итоговая аттестация</w:t>
            </w:r>
            <w:r w:rsidRPr="002B7E74">
              <w:rPr>
                <w:i/>
                <w:iCs/>
              </w:rPr>
              <w:t xml:space="preserve"> </w:t>
            </w:r>
            <w:r w:rsidRPr="002B7E74">
              <w:rPr>
                <w:b/>
                <w:i/>
                <w:iCs/>
              </w:rPr>
              <w:t>в форме</w:t>
            </w:r>
            <w:r w:rsidRPr="002B7E74">
              <w:rPr>
                <w:i/>
                <w:iCs/>
              </w:rPr>
              <w:t>: дифференцированного зачета</w:t>
            </w:r>
          </w:p>
        </w:tc>
      </w:tr>
    </w:tbl>
    <w:p w:rsidR="006220EB" w:rsidRPr="002B7E74" w:rsidRDefault="006220EB" w:rsidP="006220EB">
      <w:pPr>
        <w:ind w:left="700" w:firstLine="700"/>
        <w:jc w:val="both"/>
        <w:rPr>
          <w:b/>
          <w:i/>
          <w:u w:val="single"/>
        </w:rPr>
      </w:pPr>
    </w:p>
    <w:p w:rsidR="006220EB" w:rsidRPr="00B86E25" w:rsidRDefault="006220EB" w:rsidP="006220EB">
      <w:pPr>
        <w:rPr>
          <w:sz w:val="32"/>
          <w:szCs w:val="28"/>
        </w:rPr>
        <w:sectPr w:rsidR="006220EB" w:rsidRPr="00B86E25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</w:p>
    <w:p w:rsidR="0024292A" w:rsidRPr="002B7E74" w:rsidRDefault="006220EB" w:rsidP="00242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2B7E74">
        <w:rPr>
          <w:b/>
        </w:rPr>
        <w:lastRenderedPageBreak/>
        <w:t>2.2. Тематический план и содержание учебной дисциплины</w:t>
      </w:r>
      <w:r w:rsidRPr="002B7E74">
        <w:rPr>
          <w:b/>
          <w:caps/>
        </w:rPr>
        <w:t xml:space="preserve"> </w:t>
      </w:r>
      <w:proofErr w:type="spellStart"/>
      <w:r w:rsidR="001B0E8C" w:rsidRPr="002B7E74">
        <w:rPr>
          <w:b/>
        </w:rPr>
        <w:t>Ц</w:t>
      </w:r>
      <w:r w:rsidRPr="002B7E74">
        <w:rPr>
          <w:b/>
        </w:rPr>
        <w:t>ветоведени</w:t>
      </w:r>
      <w:r w:rsidR="001B0E8C" w:rsidRPr="002B7E74">
        <w:rPr>
          <w:b/>
        </w:rPr>
        <w:t>е</w:t>
      </w:r>
      <w:proofErr w:type="spellEnd"/>
    </w:p>
    <w:tbl>
      <w:tblPr>
        <w:tblpPr w:leftFromText="180" w:rightFromText="180" w:vertAnchor="page" w:horzAnchor="margin" w:tblpXSpec="center" w:tblpY="21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600"/>
        <w:gridCol w:w="56"/>
        <w:gridCol w:w="9931"/>
        <w:gridCol w:w="1559"/>
      </w:tblGrid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 xml:space="preserve">Наименование разделов </w:t>
            </w:r>
          </w:p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>и тем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3311F">
              <w:rPr>
                <w:b/>
                <w:i/>
              </w:rPr>
              <w:t xml:space="preserve"> (если предусмотрены)</w:t>
            </w: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jc w:val="center"/>
              <w:rPr>
                <w:b/>
              </w:rPr>
            </w:pPr>
            <w:r w:rsidRPr="00B3311F">
              <w:rPr>
                <w:b/>
              </w:rPr>
              <w:t>Объем часов</w:t>
            </w:r>
          </w:p>
        </w:tc>
      </w:tr>
      <w:tr w:rsidR="0024292A" w:rsidRPr="00B3311F" w:rsidTr="00B722BF">
        <w:trPr>
          <w:trHeight w:val="292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1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311F">
              <w:rPr>
                <w:b/>
                <w:bCs/>
              </w:rPr>
              <w:t>3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Раздел 1</w:t>
            </w:r>
            <w:r w:rsidRPr="00B3311F">
              <w:rPr>
                <w:sz w:val="24"/>
                <w:szCs w:val="24"/>
              </w:rPr>
              <w:t>.Физические основы учения о цвете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B722BF">
            <w:pPr>
              <w:rPr>
                <w:b/>
              </w:rPr>
            </w:pPr>
            <w:r w:rsidRPr="00B3311F">
              <w:rPr>
                <w:b/>
              </w:rPr>
              <w:t>Тема 1.1.</w:t>
            </w:r>
            <w:r w:rsidRPr="00B3311F">
              <w:rPr>
                <w:b/>
                <w:bCs/>
              </w:rPr>
              <w:t xml:space="preserve">  </w:t>
            </w:r>
            <w:r w:rsidRPr="00B3311F">
              <w:t xml:space="preserve"> </w:t>
            </w:r>
            <w:r w:rsidRPr="00B3311F">
              <w:rPr>
                <w:bCs/>
              </w:rPr>
              <w:t>Качественные и количественные  характеристики цвета. Основные характеристики цвета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Классификацию цветов, их основные свойства; расположение цветовых тонов в спектре солнечного света; технические приёмы </w:t>
            </w:r>
            <w:r>
              <w:rPr>
                <w:sz w:val="24"/>
                <w:szCs w:val="24"/>
              </w:rPr>
              <w:t>работы акварелью.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Ахроматические и хроматические цвета. Характеристики цветов: цветовой тон, насыщенность, светлота и их объективное содержание. Ахроматические и хроматические цветовые ряды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Выполнение </w:t>
            </w:r>
            <w:r w:rsidRPr="00B3311F">
              <w:rPr>
                <w:sz w:val="24"/>
                <w:szCs w:val="24"/>
              </w:rPr>
              <w:t xml:space="preserve"> упражнения</w:t>
            </w:r>
            <w:proofErr w:type="gramEnd"/>
            <w:r>
              <w:rPr>
                <w:sz w:val="24"/>
                <w:szCs w:val="24"/>
              </w:rPr>
              <w:t xml:space="preserve"> по</w:t>
            </w:r>
            <w:r w:rsidRPr="00B3311F">
              <w:rPr>
                <w:sz w:val="24"/>
                <w:szCs w:val="24"/>
              </w:rPr>
              <w:t>: равноме</w:t>
            </w:r>
            <w:r>
              <w:rPr>
                <w:sz w:val="24"/>
                <w:szCs w:val="24"/>
              </w:rPr>
              <w:t>рной ахроматической заливке</w:t>
            </w:r>
            <w:r w:rsidRPr="00B3311F">
              <w:rPr>
                <w:sz w:val="24"/>
                <w:szCs w:val="24"/>
              </w:rPr>
              <w:t xml:space="preserve"> с постепенным изм</w:t>
            </w:r>
            <w:r>
              <w:rPr>
                <w:sz w:val="24"/>
                <w:szCs w:val="24"/>
              </w:rPr>
              <w:t xml:space="preserve">енением светлоты, </w:t>
            </w:r>
            <w:proofErr w:type="spellStart"/>
            <w:r>
              <w:rPr>
                <w:sz w:val="24"/>
                <w:szCs w:val="24"/>
              </w:rPr>
              <w:t>равноступенн</w:t>
            </w:r>
            <w:r w:rsidRPr="00B3311F">
              <w:rPr>
                <w:sz w:val="24"/>
                <w:szCs w:val="24"/>
              </w:rPr>
              <w:t>ый</w:t>
            </w:r>
            <w:proofErr w:type="spellEnd"/>
            <w:r w:rsidRPr="00B3311F">
              <w:rPr>
                <w:sz w:val="24"/>
                <w:szCs w:val="24"/>
              </w:rPr>
              <w:t xml:space="preserve"> переход от белого к черному.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  <w:r w:rsidRPr="00B3311F">
              <w:rPr>
                <w:sz w:val="24"/>
                <w:szCs w:val="24"/>
              </w:rPr>
              <w:t xml:space="preserve"> упражнения: заливка с изменением насыщенности цвета, лессировка дополнительным цветом.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Выполнить графическую модель 24-частного спектрального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круга, выделение основных, дополнительных и производных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 хроматических цветовых рядов.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ряда.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Выполнить упражнения по технике </w:t>
            </w:r>
            <w:proofErr w:type="gramStart"/>
            <w:r w:rsidRPr="00B3311F">
              <w:rPr>
                <w:sz w:val="24"/>
                <w:szCs w:val="24"/>
              </w:rPr>
              <w:t>лессировки :</w:t>
            </w:r>
            <w:proofErr w:type="gramEnd"/>
            <w:r w:rsidRPr="00B3311F">
              <w:rPr>
                <w:sz w:val="24"/>
                <w:szCs w:val="24"/>
              </w:rPr>
              <w:t xml:space="preserve"> от светлого к насыщенному; ровную заливку тремя основными цветами; растяжку цвета от теплого к холодному (от светлого к темному)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Анализ и составление таблицы ахроматического и хроматического  ряда.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B3311F">
              <w:rPr>
                <w:bCs/>
                <w:sz w:val="24"/>
                <w:szCs w:val="24"/>
              </w:rPr>
              <w:t>Теоретические основы работы с цветом.</w:t>
            </w:r>
          </w:p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Основные свойства цветов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2.1. </w:t>
            </w:r>
            <w:r w:rsidRPr="00B3311F">
              <w:rPr>
                <w:bCs/>
                <w:sz w:val="24"/>
                <w:szCs w:val="24"/>
              </w:rPr>
              <w:t>Спектр и цветовой круг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Смешение цветов. </w:t>
            </w:r>
          </w:p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</w:t>
            </w:r>
            <w:r w:rsidRPr="00B3311F">
              <w:rPr>
                <w:bCs/>
                <w:sz w:val="24"/>
                <w:szCs w:val="24"/>
              </w:rPr>
              <w:t xml:space="preserve">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31" w:type="dxa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 xml:space="preserve">Спектр солнечного света. Расположение цветовых тонов. Цветовой круг. Дополнительные цвета. Применение цветового круга в практике </w:t>
            </w:r>
            <w:proofErr w:type="spellStart"/>
            <w:r w:rsidRPr="00B3311F">
              <w:rPr>
                <w:sz w:val="24"/>
                <w:szCs w:val="24"/>
              </w:rPr>
              <w:t>колорирования</w:t>
            </w:r>
            <w:proofErr w:type="spellEnd"/>
            <w:r w:rsidRPr="00B3311F">
              <w:rPr>
                <w:sz w:val="24"/>
                <w:szCs w:val="24"/>
              </w:rPr>
              <w:t>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Виды и группы смешения цветов. Смешение цветов в красках и аддитивное смешение. </w:t>
            </w:r>
            <w:r w:rsidRPr="00B3311F">
              <w:rPr>
                <w:sz w:val="24"/>
                <w:szCs w:val="24"/>
              </w:rPr>
              <w:lastRenderedPageBreak/>
              <w:t>Смеше</w:t>
            </w:r>
            <w:r>
              <w:rPr>
                <w:sz w:val="24"/>
                <w:szCs w:val="24"/>
              </w:rPr>
              <w:t>ние хроматических и ахроматичес</w:t>
            </w:r>
            <w:r w:rsidRPr="00B3311F">
              <w:rPr>
                <w:sz w:val="24"/>
                <w:szCs w:val="24"/>
              </w:rPr>
              <w:t>ких цветов. Смешение спектральных цветов.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Названия цветов. Профессиональные и бытовые названия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таблицы цветового круга.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растяжки цветового тона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таблиц смешения спектральных цветов. 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hanging="357"/>
              <w:rPr>
                <w:sz w:val="24"/>
                <w:szCs w:val="24"/>
              </w:rPr>
            </w:pPr>
          </w:p>
        </w:tc>
        <w:tc>
          <w:tcPr>
            <w:tcW w:w="9931" w:type="dxa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Ступенчатые смешения произвольных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rStyle w:val="7105pt0pt"/>
                <w:rFonts w:eastAsiaTheme="minorEastAsia"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Выполнения упражнений на цветовые сочетания.</w:t>
            </w: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 xml:space="preserve">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sz w:val="24"/>
                <w:szCs w:val="24"/>
              </w:rPr>
            </w:pP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2</w:t>
            </w:r>
            <w:r w:rsidRPr="00B3311F">
              <w:rPr>
                <w:sz w:val="24"/>
                <w:szCs w:val="24"/>
              </w:rPr>
              <w:t>. Цвет освещения.</w:t>
            </w:r>
          </w:p>
          <w:p w:rsidR="0024292A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</w:t>
            </w:r>
            <w:r w:rsidRPr="00B3311F">
              <w:rPr>
                <w:bCs/>
                <w:sz w:val="24"/>
                <w:szCs w:val="24"/>
              </w:rPr>
              <w:t xml:space="preserve"> </w:t>
            </w:r>
          </w:p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Цвет освещения.</w:t>
            </w:r>
          </w:p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</w:t>
            </w:r>
            <w:r w:rsidRPr="00B3311F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Цветосветовое состояние среды. Температура освещения. Влияние освещения на цвет предмета. Классификация естественного и искусственного освещения.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поверхности на свету и в тени.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Собственный цвет предмета. Светотеневая конструкция цвета. Влияние рефлексов и оптического контраста на видимое цветовое состояние поверхности. Цветовое состояние поверхности в интерьере и экстерьере.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таблиц смешения спектральных цветов. Ступенчатые смешения произвольных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nil"/>
            </w:tcBorders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bottom w:val="nil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экстерьерной композиции натюрморта в одном из состояний естественного освещения. Выполнение интерьерной композиции натюрморта при естественном дневном или искусственном комнатном освещении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4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2A" w:rsidRPr="00B3311F" w:rsidRDefault="0024292A" w:rsidP="00B722BF">
            <w:pPr>
              <w:pStyle w:val="a3"/>
              <w:tabs>
                <w:tab w:val="left" w:pos="1185"/>
              </w:tabs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40"/>
        </w:trPr>
        <w:tc>
          <w:tcPr>
            <w:tcW w:w="29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/>
                <w:sz w:val="24"/>
                <w:szCs w:val="24"/>
              </w:rPr>
              <w:t>Тема 2.</w:t>
            </w:r>
            <w:r>
              <w:rPr>
                <w:b/>
                <w:sz w:val="24"/>
                <w:szCs w:val="24"/>
              </w:rPr>
              <w:t>3</w:t>
            </w:r>
            <w:r w:rsidRPr="00B3311F">
              <w:rPr>
                <w:b/>
                <w:sz w:val="24"/>
                <w:szCs w:val="24"/>
              </w:rPr>
              <w:t xml:space="preserve">. </w:t>
            </w:r>
            <w:r w:rsidRPr="00B3311F">
              <w:rPr>
                <w:sz w:val="24"/>
                <w:szCs w:val="24"/>
              </w:rPr>
              <w:t xml:space="preserve">Цвет и фактура поверхности.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 xml:space="preserve">Перспектива </w:t>
            </w:r>
            <w:r w:rsidRPr="00B3311F">
              <w:rPr>
                <w:sz w:val="24"/>
                <w:szCs w:val="24"/>
              </w:rPr>
              <w:t>цвета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  <w:tcBorders>
              <w:top w:val="single" w:sz="4" w:space="0" w:color="auto"/>
            </w:tcBorders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1650"/>
        </w:trPr>
        <w:tc>
          <w:tcPr>
            <w:tcW w:w="2988" w:type="dxa"/>
            <w:vMerge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цвета от качества поверхности (матовые, полуматовые, блестящие и другие фактуры).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Перспектива цвета.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Дистанционное преобразование цвета. Проявления закономерностей воздушной перспективы. Методы передачи перспективных преобразований цвета в натурном этюде и  композиции.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135"/>
        </w:trPr>
        <w:tc>
          <w:tcPr>
            <w:tcW w:w="2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81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</w:tcBorders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интерьерных этюдов с демонстрацией глубины пространства.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B722BF">
        <w:trPr>
          <w:trHeight w:val="126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135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Выполнить наброски интерьера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B3311F">
              <w:rPr>
                <w:bCs/>
                <w:sz w:val="24"/>
                <w:szCs w:val="24"/>
              </w:rPr>
              <w:t>Психология восприятия цвета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24292A" w:rsidRPr="00B3311F" w:rsidTr="00B722BF">
        <w:trPr>
          <w:trHeight w:val="70"/>
        </w:trPr>
        <w:tc>
          <w:tcPr>
            <w:tcW w:w="2988" w:type="dxa"/>
            <w:vMerge w:val="restart"/>
            <w:shd w:val="clear" w:color="auto" w:fill="auto"/>
          </w:tcPr>
          <w:p w:rsidR="0024292A" w:rsidRDefault="0024292A" w:rsidP="00B722BF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3.1. </w:t>
            </w:r>
            <w:r w:rsidRPr="00B3311F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Особенности психологич</w:t>
            </w:r>
            <w:r>
              <w:rPr>
                <w:sz w:val="24"/>
                <w:szCs w:val="24"/>
              </w:rPr>
              <w:t>еского восприятия цвета. Качест</w:t>
            </w:r>
            <w:r w:rsidRPr="00B3311F">
              <w:rPr>
                <w:sz w:val="24"/>
                <w:szCs w:val="24"/>
              </w:rPr>
              <w:t>венная оценка цвета в аспекте его эмоционального воздействия. Характеристики воздействия некоторых цветов.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Влияние источника излучения на восприятие цвета, состава освещения. Явление иррадиации. Фактурные свойства поверхностей, в том числе тканей.</w:t>
            </w: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Взаимосвязь цвета и фактуры. Последовательный контраст цветов.  Пространственные свойства цветов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B3311F">
              <w:rPr>
                <w:sz w:val="24"/>
                <w:szCs w:val="24"/>
              </w:rPr>
              <w:t>Зависимость проявления одновременного контраста цветов от характеристик цвета фона и фигуры.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Зависимость контрастного влияния от периметра фигуры, от площади фона. Влияние объединения фигур на различных хроматических фонах.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Виды контрастов: хроматические одновременные и светлотных контрасты.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Cs/>
                <w:iCs/>
                <w:sz w:val="24"/>
                <w:szCs w:val="24"/>
              </w:rPr>
            </w:pPr>
            <w:r w:rsidRPr="00B3311F">
              <w:rPr>
                <w:bCs/>
                <w:iCs/>
                <w:sz w:val="24"/>
                <w:szCs w:val="24"/>
              </w:rPr>
              <w:t>Восприятие цвета, влияние на него различных факторов.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геометрических композиций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хроматических контрастов.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одновременных светлотных контрастов.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фактурных композиций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 xml:space="preserve"> Цветовые композиции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 3.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Cs/>
                <w:sz w:val="24"/>
                <w:szCs w:val="24"/>
              </w:rPr>
              <w:t>. Гармония цветов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Теория цветовой гармонии.</w:t>
            </w:r>
          </w:p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Основные принципы гармонизации цветов в художественном оформлении </w:t>
            </w:r>
            <w:r>
              <w:rPr>
                <w:sz w:val="24"/>
                <w:szCs w:val="24"/>
              </w:rPr>
              <w:t>книги</w:t>
            </w:r>
            <w:r w:rsidRPr="00B3311F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журнала</w:t>
            </w:r>
            <w:r w:rsidRPr="00B3311F">
              <w:rPr>
                <w:sz w:val="24"/>
                <w:szCs w:val="24"/>
              </w:rPr>
              <w:t xml:space="preserve">.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Цвет как символ в индивидуальной и общественной жизни. Уровни символики цвета - общественный, частный, личный и их взаимовлияние. Цвет и мода.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Составление гармоничных сочетаний цветов.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образных композиций по символике цвета разных уровней. Применение символики цвета в изобразительной практике и прикладных работах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Выполнение формальных композиций на сочетание цветов</w:t>
            </w:r>
            <w:r>
              <w:rPr>
                <w:sz w:val="24"/>
                <w:szCs w:val="24"/>
              </w:rPr>
              <w:t>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Практический анализ произведений живописи.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i/>
                <w:i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Cs/>
                <w:sz w:val="24"/>
                <w:szCs w:val="24"/>
              </w:rPr>
              <w:t>. Цветовая композиция</w:t>
            </w: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.1</w:t>
            </w:r>
            <w:r w:rsidRPr="00B3311F">
              <w:rPr>
                <w:bCs/>
                <w:sz w:val="24"/>
                <w:szCs w:val="24"/>
              </w:rPr>
              <w:t>. Цветовые отношения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Взаимодействия цветов. Классификация цветовых отношений.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содержания</w:t>
            </w:r>
            <w:r w:rsidRPr="00B3311F">
              <w:rPr>
                <w:sz w:val="24"/>
                <w:szCs w:val="24"/>
              </w:rPr>
              <w:t xml:space="preserve"> ко</w:t>
            </w:r>
            <w:r>
              <w:rPr>
                <w:sz w:val="24"/>
                <w:szCs w:val="24"/>
              </w:rPr>
              <w:t>мпозиции и ее цветового состояния</w:t>
            </w:r>
            <w:r w:rsidRPr="00B3311F">
              <w:rPr>
                <w:sz w:val="24"/>
                <w:szCs w:val="24"/>
              </w:rPr>
              <w:t>. Случайное и заданное цветовые состояния. Цветовые отношения - основа цветовой композиции. Варианты композиции цветов и их применение в изобразительной практике и прикладных работах. Гармонизация цветов в композициях.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>, на цветовые отношения. Кратковременные наброски фигур человека в разных костюмах.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Цветовые отношения. </w:t>
            </w: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композиции на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гармоничные сочетания цветов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 xml:space="preserve">, на цветовые отношения.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Построить схемы гармоничных сочетаний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/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>Геометрические композиции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Разыграть комбинаторику гармоничных сочетаний</w:t>
            </w:r>
            <w:r w:rsidRPr="00B3311F">
              <w:t xml:space="preserve"> </w:t>
            </w:r>
            <w:r w:rsidRPr="00F661D4">
              <w:rPr>
                <w:sz w:val="24"/>
              </w:rPr>
              <w:t>Взаимодействия цветов. Классификация цветовых отношений.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Декоративная геометрическая композиция (с применением </w:t>
            </w:r>
            <w:proofErr w:type="spellStart"/>
            <w:r w:rsidRPr="00B3311F">
              <w:rPr>
                <w:sz w:val="24"/>
                <w:szCs w:val="24"/>
              </w:rPr>
              <w:t>выкрасок</w:t>
            </w:r>
            <w:proofErr w:type="spellEnd"/>
            <w:r w:rsidRPr="00B3311F">
              <w:rPr>
                <w:sz w:val="24"/>
                <w:szCs w:val="24"/>
              </w:rPr>
              <w:t>, ступенчатых растяжек и смешений) на одну из тем цветовой композиции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Орнаментальная композиция на одну из тем цветовой гармонии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 w:rsidRPr="00B3311F">
              <w:rPr>
                <w:sz w:val="24"/>
                <w:szCs w:val="24"/>
              </w:rPr>
              <w:t>форэскизов</w:t>
            </w:r>
            <w:proofErr w:type="spellEnd"/>
            <w:r w:rsidRPr="00B331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 w:rsidRPr="00B3311F">
              <w:rPr>
                <w:sz w:val="24"/>
                <w:szCs w:val="24"/>
              </w:rPr>
              <w:t>Натюрморт</w:t>
            </w:r>
            <w:proofErr w:type="gramEnd"/>
            <w:r w:rsidRPr="00B3311F">
              <w:rPr>
                <w:sz w:val="24"/>
                <w:szCs w:val="24"/>
              </w:rPr>
              <w:t xml:space="preserve"> на фоне драпировки с орнаментом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r w:rsidRPr="00B3311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B331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3311F">
              <w:rPr>
                <w:b/>
                <w:bCs/>
                <w:sz w:val="24"/>
                <w:szCs w:val="24"/>
              </w:rPr>
              <w:t xml:space="preserve">. </w:t>
            </w:r>
            <w:r w:rsidRPr="00B3311F">
              <w:rPr>
                <w:bCs/>
                <w:sz w:val="24"/>
                <w:szCs w:val="24"/>
              </w:rPr>
              <w:t xml:space="preserve">Цветовые </w:t>
            </w:r>
            <w:r w:rsidRPr="00B3311F">
              <w:rPr>
                <w:bCs/>
                <w:sz w:val="24"/>
                <w:szCs w:val="24"/>
              </w:rPr>
              <w:lastRenderedPageBreak/>
              <w:t>композиции в натюрморте</w:t>
            </w:r>
            <w:r>
              <w:rPr>
                <w:bCs/>
                <w:sz w:val="24"/>
                <w:szCs w:val="24"/>
              </w:rPr>
              <w:t>.</w:t>
            </w:r>
          </w:p>
          <w:p w:rsidR="0024292A" w:rsidRPr="00B3311F" w:rsidRDefault="0024292A" w:rsidP="00B722BF">
            <w:pPr>
              <w:pStyle w:val="a3"/>
              <w:rPr>
                <w:bCs/>
                <w:sz w:val="24"/>
                <w:szCs w:val="24"/>
              </w:rPr>
            </w:pPr>
            <w:proofErr w:type="spellStart"/>
            <w:r w:rsidRPr="00B3311F">
              <w:rPr>
                <w:bCs/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bCs/>
                <w:sz w:val="24"/>
                <w:szCs w:val="24"/>
              </w:rPr>
              <w:t xml:space="preserve"> цветовых композиций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1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87" w:type="dxa"/>
            <w:gridSpan w:val="2"/>
            <w:shd w:val="clear" w:color="auto" w:fill="auto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Диаметрально контрастная пара. Гармония цветов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Классическая триада. Гармония цветов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Живописные кратковременные этюды натюрмортов в раз</w:t>
            </w:r>
            <w:r>
              <w:rPr>
                <w:sz w:val="24"/>
                <w:szCs w:val="24"/>
              </w:rPr>
              <w:t>ных вариантах цветовой гармонии.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24292A" w:rsidRPr="00B3311F" w:rsidRDefault="0024292A" w:rsidP="00B722BF">
            <w:pPr>
              <w:pStyle w:val="a3"/>
              <w:numPr>
                <w:ilvl w:val="0"/>
                <w:numId w:val="2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987" w:type="dxa"/>
            <w:gridSpan w:val="2"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композиций в различных вариантах цветового состояния.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r w:rsidRPr="00B3311F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292A" w:rsidRPr="00B3311F" w:rsidTr="00B722BF">
        <w:trPr>
          <w:trHeight w:val="20"/>
        </w:trPr>
        <w:tc>
          <w:tcPr>
            <w:tcW w:w="2988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24292A" w:rsidRDefault="0024292A" w:rsidP="00B722B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на гармоничное сочетания. </w:t>
            </w:r>
          </w:p>
          <w:p w:rsidR="0024292A" w:rsidRPr="00B3311F" w:rsidRDefault="0024292A" w:rsidP="00B722BF">
            <w:pPr>
              <w:pStyle w:val="a3"/>
              <w:rPr>
                <w:sz w:val="24"/>
                <w:szCs w:val="24"/>
              </w:rPr>
            </w:pPr>
            <w:proofErr w:type="spellStart"/>
            <w:r w:rsidRPr="00B3311F">
              <w:rPr>
                <w:sz w:val="24"/>
                <w:szCs w:val="24"/>
              </w:rPr>
              <w:t>Форэскизы</w:t>
            </w:r>
            <w:proofErr w:type="spellEnd"/>
            <w:r w:rsidRPr="00B3311F">
              <w:rPr>
                <w:sz w:val="24"/>
                <w:szCs w:val="24"/>
              </w:rPr>
              <w:t xml:space="preserve"> цветовых композиций натюрморта</w:t>
            </w:r>
          </w:p>
        </w:tc>
        <w:tc>
          <w:tcPr>
            <w:tcW w:w="1559" w:type="dxa"/>
            <w:vMerge/>
            <w:shd w:val="clear" w:color="auto" w:fill="auto"/>
          </w:tcPr>
          <w:p w:rsidR="0024292A" w:rsidRPr="00B3311F" w:rsidRDefault="0024292A" w:rsidP="00B722B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1A6EC3" w:rsidRPr="00B3311F" w:rsidTr="00B722BF">
        <w:trPr>
          <w:trHeight w:val="20"/>
        </w:trPr>
        <w:tc>
          <w:tcPr>
            <w:tcW w:w="2988" w:type="dxa"/>
            <w:shd w:val="clear" w:color="auto" w:fill="auto"/>
          </w:tcPr>
          <w:p w:rsidR="001A6EC3" w:rsidRPr="00B3311F" w:rsidRDefault="001A6EC3" w:rsidP="00B722B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587" w:type="dxa"/>
            <w:gridSpan w:val="3"/>
          </w:tcPr>
          <w:p w:rsidR="001A6EC3" w:rsidRPr="00B3311F" w:rsidRDefault="001A6EC3" w:rsidP="00B722B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часов</w:t>
            </w:r>
          </w:p>
        </w:tc>
        <w:tc>
          <w:tcPr>
            <w:tcW w:w="1559" w:type="dxa"/>
            <w:shd w:val="clear" w:color="auto" w:fill="auto"/>
          </w:tcPr>
          <w:p w:rsidR="001A6EC3" w:rsidRPr="00B3311F" w:rsidRDefault="001A6EC3" w:rsidP="00B722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</w:tbl>
    <w:p w:rsidR="006220EB" w:rsidRDefault="006220EB" w:rsidP="006220EB">
      <w:pPr>
        <w:pStyle w:val="1"/>
        <w:framePr w:w="16840" w:wrap="auto" w:hAnchor="text" w:x="264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220EB" w:rsidSect="0024292A">
          <w:headerReference w:type="default" r:id="rId7"/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6220EB" w:rsidRPr="002B7E74" w:rsidRDefault="006220EB" w:rsidP="00B722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2B7E74">
        <w:rPr>
          <w:b/>
          <w:caps/>
        </w:rPr>
        <w:lastRenderedPageBreak/>
        <w:t>3. условия реализации программы дисциплины</w:t>
      </w:r>
    </w:p>
    <w:p w:rsidR="006220EB" w:rsidRPr="002B7E74" w:rsidRDefault="006220EB" w:rsidP="00B722BF">
      <w:pPr>
        <w:ind w:firstLine="709"/>
      </w:pPr>
    </w:p>
    <w:p w:rsidR="00AB32C1" w:rsidRPr="002B7E74" w:rsidRDefault="006220EB" w:rsidP="00B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2B7E74">
        <w:rPr>
          <w:b/>
          <w:bCs/>
        </w:rPr>
        <w:t>3.1. Требования к минимальному материально-техническому обеспечению</w:t>
      </w:r>
    </w:p>
    <w:p w:rsidR="00B722BF" w:rsidRPr="00121789" w:rsidRDefault="00B722BF" w:rsidP="00B722BF">
      <w:pPr>
        <w:ind w:firstLine="709"/>
        <w:jc w:val="both"/>
        <w:rPr>
          <w:rFonts w:eastAsia="Calibri"/>
        </w:rPr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>, техническими средствами обучения, в том числе наборами демонстрационного оборудования (мобильно</w:t>
      </w:r>
      <w:r>
        <w:t>е мультимедийное оборудование), персональными ноутбуками,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 в виде электронных материалов к дисциплине (презентации).</w:t>
      </w:r>
    </w:p>
    <w:p w:rsidR="00AB32C1" w:rsidRPr="002B7E74" w:rsidRDefault="00AB32C1" w:rsidP="00B72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</w:p>
    <w:p w:rsidR="006220EB" w:rsidRPr="00114F2C" w:rsidRDefault="006220EB" w:rsidP="00114F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114F2C">
        <w:rPr>
          <w:b/>
        </w:rPr>
        <w:t>3.2. Информационное обеспечение обучения</w:t>
      </w:r>
    </w:p>
    <w:p w:rsidR="006220EB" w:rsidRPr="00114F2C" w:rsidRDefault="006220EB" w:rsidP="00114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114F2C">
        <w:rPr>
          <w:b/>
          <w:bCs/>
        </w:rPr>
        <w:t xml:space="preserve">Перечень рекомендуемых учебных изданий, </w:t>
      </w:r>
      <w:r w:rsidR="001A6EC3" w:rsidRPr="00114F2C">
        <w:rPr>
          <w:b/>
          <w:bCs/>
        </w:rPr>
        <w:t>Интернет-ресурсов:</w:t>
      </w:r>
    </w:p>
    <w:p w:rsidR="00B722BF" w:rsidRPr="00114F2C" w:rsidRDefault="00B722BF" w:rsidP="00114F2C">
      <w:pPr>
        <w:ind w:firstLine="709"/>
        <w:jc w:val="both"/>
        <w:rPr>
          <w:b/>
        </w:rPr>
      </w:pPr>
      <w:r w:rsidRPr="00114F2C">
        <w:rPr>
          <w:b/>
        </w:rPr>
        <w:t>Основные источники</w:t>
      </w:r>
    </w:p>
    <w:p w:rsidR="00B722BF" w:rsidRPr="00114F2C" w:rsidRDefault="00B722BF" w:rsidP="00114F2C">
      <w:pPr>
        <w:pStyle w:val="a4"/>
        <w:numPr>
          <w:ilvl w:val="0"/>
          <w:numId w:val="41"/>
        </w:numPr>
        <w:ind w:left="0" w:firstLine="709"/>
        <w:jc w:val="both"/>
        <w:rPr>
          <w:color w:val="000000"/>
          <w:shd w:val="clear" w:color="auto" w:fill="FFFFFF"/>
        </w:rPr>
      </w:pPr>
      <w:proofErr w:type="spellStart"/>
      <w:r w:rsidRPr="00114F2C">
        <w:rPr>
          <w:color w:val="212529"/>
          <w:shd w:val="clear" w:color="auto" w:fill="F8F9FA"/>
        </w:rPr>
        <w:t>Селицкий</w:t>
      </w:r>
      <w:proofErr w:type="spellEnd"/>
      <w:r w:rsidRPr="00114F2C">
        <w:rPr>
          <w:color w:val="212529"/>
          <w:shd w:val="clear" w:color="auto" w:fill="F8F9FA"/>
        </w:rPr>
        <w:t xml:space="preserve">, А. Л. </w:t>
      </w:r>
      <w:proofErr w:type="spellStart"/>
      <w:r w:rsidRPr="00114F2C">
        <w:rPr>
          <w:color w:val="212529"/>
          <w:shd w:val="clear" w:color="auto" w:fill="F8F9FA"/>
        </w:rPr>
        <w:t>Цветоведение</w:t>
      </w:r>
      <w:proofErr w:type="spellEnd"/>
      <w:r w:rsidRPr="00114F2C">
        <w:rPr>
          <w:color w:val="212529"/>
          <w:shd w:val="clear" w:color="auto" w:fill="F8F9FA"/>
        </w:rPr>
        <w:t xml:space="preserve">: учебное пособие / А. Л. </w:t>
      </w:r>
      <w:proofErr w:type="spellStart"/>
      <w:r w:rsidRPr="00114F2C">
        <w:rPr>
          <w:color w:val="212529"/>
          <w:shd w:val="clear" w:color="auto" w:fill="F8F9FA"/>
        </w:rPr>
        <w:t>Селицкий</w:t>
      </w:r>
      <w:proofErr w:type="spellEnd"/>
      <w:r w:rsidRPr="00114F2C">
        <w:rPr>
          <w:color w:val="212529"/>
          <w:shd w:val="clear" w:color="auto" w:fill="F8F9FA"/>
        </w:rPr>
        <w:t xml:space="preserve">. — Минск: Республиканский институт профессионального образования (РИПО), 2019. — 160 c. — ISBN 978-985-503-977-9. — Текст: электронный // Цифровой образовательный ресурс IPR SMART: [сайт]. — URL: </w:t>
      </w:r>
      <w:hyperlink r:id="rId8" w:history="1">
        <w:r w:rsidRPr="00114F2C">
          <w:rPr>
            <w:rStyle w:val="af2"/>
            <w:shd w:val="clear" w:color="auto" w:fill="F8F9FA"/>
          </w:rPr>
          <w:t>https://www.iprbookshop.ru/94333.html</w:t>
        </w:r>
      </w:hyperlink>
      <w:r w:rsidRPr="00114F2C">
        <w:rPr>
          <w:color w:val="212529"/>
          <w:shd w:val="clear" w:color="auto" w:fill="F8F9FA"/>
        </w:rPr>
        <w:t xml:space="preserve"> </w:t>
      </w:r>
      <w:r w:rsidRPr="00114F2C">
        <w:rPr>
          <w:color w:val="000000"/>
          <w:shd w:val="clear" w:color="auto" w:fill="FFFFFF"/>
        </w:rPr>
        <w:t xml:space="preserve"> </w:t>
      </w:r>
    </w:p>
    <w:p w:rsidR="00B722BF" w:rsidRPr="00114F2C" w:rsidRDefault="00B722BF" w:rsidP="00114F2C">
      <w:pPr>
        <w:ind w:firstLine="709"/>
        <w:jc w:val="both"/>
        <w:rPr>
          <w:b/>
        </w:rPr>
      </w:pPr>
    </w:p>
    <w:p w:rsidR="00B722BF" w:rsidRPr="00114F2C" w:rsidRDefault="00B722BF" w:rsidP="00114F2C">
      <w:pPr>
        <w:ind w:firstLine="709"/>
        <w:jc w:val="both"/>
        <w:rPr>
          <w:b/>
        </w:rPr>
      </w:pPr>
      <w:r w:rsidRPr="00114F2C">
        <w:rPr>
          <w:b/>
        </w:rPr>
        <w:t xml:space="preserve">Дополнительные источники </w:t>
      </w:r>
    </w:p>
    <w:p w:rsidR="00B722BF" w:rsidRPr="00124AE6" w:rsidRDefault="00B722BF" w:rsidP="00114F2C">
      <w:pPr>
        <w:pStyle w:val="a4"/>
        <w:ind w:left="0" w:firstLine="709"/>
        <w:jc w:val="both"/>
        <w:rPr>
          <w:color w:val="000000"/>
        </w:rPr>
      </w:pPr>
      <w:r w:rsidRPr="00114F2C">
        <w:rPr>
          <w:color w:val="000000"/>
        </w:rPr>
        <w:t>1.</w:t>
      </w:r>
      <w:r w:rsidRPr="00114F2C">
        <w:rPr>
          <w:color w:val="212529"/>
          <w:shd w:val="clear" w:color="auto" w:fill="F8F9FA"/>
        </w:rPr>
        <w:t xml:space="preserve"> Никитина, Н. П. </w:t>
      </w:r>
      <w:proofErr w:type="spellStart"/>
      <w:r w:rsidRPr="00114F2C">
        <w:rPr>
          <w:color w:val="212529"/>
          <w:shd w:val="clear" w:color="auto" w:fill="F8F9FA"/>
        </w:rPr>
        <w:t>Цветоведение</w:t>
      </w:r>
      <w:proofErr w:type="spellEnd"/>
      <w:r w:rsidRPr="00114F2C">
        <w:rPr>
          <w:color w:val="212529"/>
          <w:shd w:val="clear" w:color="auto" w:fill="F8F9FA"/>
        </w:rPr>
        <w:t xml:space="preserve">. Колористика в композиции: учебное пособие для СПО / Н. П. </w:t>
      </w:r>
      <w:proofErr w:type="gramStart"/>
      <w:r w:rsidRPr="00114F2C">
        <w:rPr>
          <w:color w:val="212529"/>
          <w:shd w:val="clear" w:color="auto" w:fill="F8F9FA"/>
        </w:rPr>
        <w:t>Никитина ;</w:t>
      </w:r>
      <w:proofErr w:type="gramEnd"/>
      <w:r w:rsidRPr="00114F2C">
        <w:rPr>
          <w:color w:val="212529"/>
          <w:shd w:val="clear" w:color="auto" w:fill="F8F9FA"/>
        </w:rPr>
        <w:t xml:space="preserve"> под редакцией А. Ю. Истратова. — 2-е изд. — Саратов, Екатеринбург: Профобразование, Уральский федеральный университет, 2019. — 131 c. — ISBN 978-5-4488-0479-3, 978-5-7996-2844-4. — Текст: электронный // Цифровой образовательный ресурс IPR SMART: [сай</w:t>
      </w:r>
      <w:bookmarkStart w:id="11" w:name="_GoBack"/>
      <w:bookmarkEnd w:id="11"/>
      <w:r w:rsidRPr="00114F2C">
        <w:rPr>
          <w:color w:val="212529"/>
          <w:shd w:val="clear" w:color="auto" w:fill="F8F9FA"/>
        </w:rPr>
        <w:t xml:space="preserve">т]. — URL: </w:t>
      </w:r>
      <w:hyperlink r:id="rId9" w:history="1">
        <w:r w:rsidRPr="00114F2C">
          <w:rPr>
            <w:rStyle w:val="af2"/>
            <w:shd w:val="clear" w:color="auto" w:fill="F8F9FA"/>
          </w:rPr>
          <w:t>https://www.iprbookshop.ru/87904.html</w:t>
        </w:r>
      </w:hyperlink>
    </w:p>
    <w:p w:rsidR="009F0B6B" w:rsidRDefault="009F0B6B" w:rsidP="00B722BF">
      <w:pPr>
        <w:pStyle w:val="Default"/>
        <w:ind w:firstLine="709"/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</w:p>
    <w:p w:rsidR="006220EB" w:rsidRPr="002B7E74" w:rsidRDefault="006220EB" w:rsidP="00B722BF">
      <w:pPr>
        <w:pStyle w:val="Default"/>
        <w:ind w:firstLine="709"/>
        <w:jc w:val="both"/>
        <w:rPr>
          <w:b/>
        </w:rPr>
      </w:pPr>
      <w:r w:rsidRPr="002B7E74">
        <w:rPr>
          <w:b/>
          <w:bCs/>
        </w:rPr>
        <w:t xml:space="preserve">Интернет- ресурсы: </w:t>
      </w:r>
    </w:p>
    <w:p w:rsidR="006220EB" w:rsidRPr="002B7E74" w:rsidRDefault="006220EB" w:rsidP="00B722BF">
      <w:pPr>
        <w:pStyle w:val="Default"/>
        <w:ind w:firstLine="709"/>
      </w:pPr>
      <w:r w:rsidRPr="002B7E74">
        <w:t xml:space="preserve"> </w:t>
      </w:r>
      <w:hyperlink r:id="rId10" w:history="1">
        <w:r w:rsidR="00B722BF" w:rsidRPr="004E1406">
          <w:rPr>
            <w:rStyle w:val="af2"/>
          </w:rPr>
          <w:t>www.artprojekt.ru</w:t>
        </w:r>
      </w:hyperlink>
      <w:r w:rsidR="00B722BF">
        <w:t xml:space="preserve"> </w:t>
      </w:r>
      <w:r w:rsidRPr="002B7E74">
        <w:t xml:space="preserve"> </w:t>
      </w:r>
    </w:p>
    <w:p w:rsidR="006220EB" w:rsidRPr="002B7E74" w:rsidRDefault="006220EB" w:rsidP="00B722BF">
      <w:pPr>
        <w:pStyle w:val="Default"/>
        <w:ind w:firstLine="709"/>
      </w:pPr>
      <w:r w:rsidRPr="002B7E74">
        <w:t xml:space="preserve"> </w:t>
      </w:r>
      <w:hyperlink r:id="rId11" w:history="1">
        <w:r w:rsidR="0079147D" w:rsidRPr="002B7E74">
          <w:rPr>
            <w:rStyle w:val="af2"/>
            <w:lang w:val="en-US"/>
          </w:rPr>
          <w:t>www</w:t>
        </w:r>
        <w:r w:rsidR="0079147D" w:rsidRPr="002B7E74">
          <w:rPr>
            <w:rStyle w:val="af2"/>
          </w:rPr>
          <w:t>.</w:t>
        </w:r>
        <w:proofErr w:type="spellStart"/>
        <w:r w:rsidR="0079147D" w:rsidRPr="002B7E74">
          <w:rPr>
            <w:rStyle w:val="af2"/>
            <w:lang w:val="en-US"/>
          </w:rPr>
          <w:t>kraski</w:t>
        </w:r>
        <w:proofErr w:type="spellEnd"/>
        <w:r w:rsidR="0079147D" w:rsidRPr="002B7E74">
          <w:rPr>
            <w:rStyle w:val="af2"/>
          </w:rPr>
          <w:t>-</w:t>
        </w:r>
        <w:proofErr w:type="spellStart"/>
        <w:r w:rsidR="0079147D" w:rsidRPr="002B7E74">
          <w:rPr>
            <w:rStyle w:val="af2"/>
            <w:lang w:val="en-US"/>
          </w:rPr>
          <w:t>kisti</w:t>
        </w:r>
        <w:proofErr w:type="spellEnd"/>
        <w:r w:rsidR="0079147D" w:rsidRPr="002B7E74">
          <w:rPr>
            <w:rStyle w:val="af2"/>
          </w:rPr>
          <w:t>.</w:t>
        </w:r>
        <w:proofErr w:type="spellStart"/>
        <w:r w:rsidR="0079147D" w:rsidRPr="002B7E74">
          <w:rPr>
            <w:rStyle w:val="af2"/>
            <w:lang w:val="en-US"/>
          </w:rPr>
          <w:t>ru</w:t>
        </w:r>
        <w:proofErr w:type="spellEnd"/>
      </w:hyperlink>
    </w:p>
    <w:p w:rsidR="0079147D" w:rsidRDefault="0079147D" w:rsidP="00B722BF">
      <w:pPr>
        <w:pStyle w:val="Default"/>
        <w:ind w:firstLine="709"/>
      </w:pPr>
    </w:p>
    <w:p w:rsidR="002B7E74" w:rsidRDefault="002B7E74" w:rsidP="00B722BF">
      <w:pPr>
        <w:pStyle w:val="Default"/>
        <w:ind w:firstLine="709"/>
      </w:pPr>
    </w:p>
    <w:p w:rsidR="002B7E74" w:rsidRPr="008F1716" w:rsidRDefault="002B7E74" w:rsidP="00B722BF">
      <w:pPr>
        <w:suppressAutoHyphens/>
        <w:ind w:firstLine="709"/>
        <w:jc w:val="center"/>
        <w:rPr>
          <w:b/>
          <w:color w:val="000000"/>
        </w:rPr>
      </w:pPr>
      <w:r w:rsidRPr="00E2179A">
        <w:rPr>
          <w:b/>
          <w:color w:val="000000"/>
        </w:rPr>
        <w:t xml:space="preserve">3.3. Требования к организации учебного процесса для инвалидов </w:t>
      </w:r>
      <w:r>
        <w:rPr>
          <w:b/>
          <w:color w:val="000000"/>
        </w:rPr>
        <w:t>и лиц с ОВЗ</w:t>
      </w:r>
    </w:p>
    <w:p w:rsidR="002B7E74" w:rsidRPr="00E2179A" w:rsidRDefault="002B7E74" w:rsidP="00B722BF">
      <w:pPr>
        <w:suppressAutoHyphens/>
        <w:ind w:firstLine="709"/>
        <w:jc w:val="both"/>
        <w:rPr>
          <w:color w:val="000000"/>
        </w:rPr>
      </w:pPr>
      <w:r w:rsidRPr="00E2179A">
        <w:rPr>
          <w:color w:val="000000"/>
        </w:rPr>
        <w:t>Рабочая программа</w:t>
      </w:r>
      <w:r w:rsidRPr="00E2179A">
        <w:t xml:space="preserve"> </w:t>
      </w:r>
      <w:r w:rsidRPr="00E2179A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B7E74" w:rsidRDefault="002B7E74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5670A" w:rsidRDefault="00B5670A" w:rsidP="00B722BF">
      <w:pPr>
        <w:pStyle w:val="Default"/>
        <w:ind w:firstLine="709"/>
      </w:pPr>
    </w:p>
    <w:p w:rsidR="00B722BF" w:rsidRDefault="00B722BF" w:rsidP="00B722BF">
      <w:pPr>
        <w:pStyle w:val="Default"/>
        <w:ind w:firstLine="709"/>
      </w:pPr>
    </w:p>
    <w:p w:rsidR="00B722BF" w:rsidRDefault="00B722BF" w:rsidP="00B722BF">
      <w:pPr>
        <w:pStyle w:val="Default"/>
        <w:ind w:firstLine="709"/>
      </w:pPr>
    </w:p>
    <w:p w:rsidR="002B7E74" w:rsidRPr="002B7E74" w:rsidRDefault="002B7E74" w:rsidP="00B722BF">
      <w:pPr>
        <w:pStyle w:val="Default"/>
        <w:ind w:firstLine="709"/>
      </w:pPr>
    </w:p>
    <w:p w:rsidR="006220EB" w:rsidRDefault="006220EB" w:rsidP="00B722BF">
      <w:pPr>
        <w:ind w:firstLine="709"/>
        <w:rPr>
          <w:b/>
          <w:caps/>
        </w:rPr>
      </w:pPr>
      <w:r w:rsidRPr="002B7E74">
        <w:rPr>
          <w:b/>
          <w:caps/>
        </w:rPr>
        <w:lastRenderedPageBreak/>
        <w:t>4. Контроль и оценка результатов освоения Дисциплины</w:t>
      </w:r>
    </w:p>
    <w:p w:rsidR="002B7E74" w:rsidRPr="002B7E74" w:rsidRDefault="002B7E74" w:rsidP="00B722BF">
      <w:pPr>
        <w:ind w:firstLine="709"/>
      </w:pPr>
    </w:p>
    <w:p w:rsidR="006220EB" w:rsidRPr="002B7E74" w:rsidRDefault="006220EB" w:rsidP="00B722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7E74"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220EB" w:rsidRPr="002B7E74" w:rsidRDefault="006220EB" w:rsidP="002B7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402"/>
      </w:tblGrid>
      <w:tr w:rsidR="001A6EC3" w:rsidRPr="002B7E74" w:rsidTr="001A6EC3">
        <w:trPr>
          <w:trHeight w:val="560"/>
        </w:trPr>
        <w:tc>
          <w:tcPr>
            <w:tcW w:w="6062" w:type="dxa"/>
            <w:shd w:val="clear" w:color="auto" w:fill="auto"/>
            <w:vAlign w:val="center"/>
          </w:tcPr>
          <w:p w:rsidR="001A6EC3" w:rsidRPr="002B7E74" w:rsidRDefault="001A6EC3" w:rsidP="006220EB">
            <w:pPr>
              <w:suppressAutoHyphens/>
              <w:jc w:val="center"/>
              <w:rPr>
                <w:b/>
                <w:bCs/>
              </w:rPr>
            </w:pPr>
            <w:r w:rsidRPr="002B7E74">
              <w:rPr>
                <w:b/>
                <w:bCs/>
              </w:rPr>
              <w:t>Результаты обучения</w:t>
            </w:r>
          </w:p>
          <w:p w:rsidR="001A6EC3" w:rsidRPr="002B7E74" w:rsidRDefault="001A6EC3" w:rsidP="006220EB">
            <w:pPr>
              <w:suppressAutoHyphens/>
              <w:jc w:val="center"/>
              <w:rPr>
                <w:b/>
                <w:bCs/>
              </w:rPr>
            </w:pPr>
            <w:r w:rsidRPr="002B7E74">
              <w:rPr>
                <w:b/>
                <w:bCs/>
              </w:rPr>
              <w:t>(освоенные умения, усвоенные знания</w:t>
            </w:r>
            <w:r w:rsidR="00C154D4" w:rsidRPr="002B7E74">
              <w:rPr>
                <w:b/>
                <w:bCs/>
              </w:rPr>
              <w:t>, компетенции</w:t>
            </w:r>
            <w:r w:rsidRPr="002B7E74">
              <w:rPr>
                <w:b/>
                <w:bCs/>
              </w:rPr>
              <w:t>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1A6EC3" w:rsidRPr="002B7E74" w:rsidRDefault="001A6EC3" w:rsidP="006220EB">
            <w:pPr>
              <w:suppressAutoHyphens/>
              <w:jc w:val="center"/>
              <w:rPr>
                <w:b/>
                <w:bCs/>
                <w:iCs/>
              </w:rPr>
            </w:pPr>
            <w:r w:rsidRPr="002B7E74">
              <w:rPr>
                <w:b/>
                <w:iCs/>
              </w:rPr>
              <w:t xml:space="preserve">Формы и методы контроля и оценки результатов обучения </w:t>
            </w:r>
          </w:p>
        </w:tc>
      </w:tr>
      <w:tr w:rsidR="001A6EC3" w:rsidRPr="002B7E74" w:rsidTr="001A6EC3">
        <w:trPr>
          <w:trHeight w:val="373"/>
        </w:trPr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</w:tcPr>
          <w:p w:rsidR="001A6EC3" w:rsidRPr="002B7E74" w:rsidRDefault="001A6EC3" w:rsidP="001A6EC3">
            <w:pPr>
              <w:pStyle w:val="a4"/>
              <w:ind w:left="0"/>
              <w:jc w:val="both"/>
            </w:pPr>
            <w:r w:rsidRPr="002B7E74">
              <w:t xml:space="preserve">В результате освоения учебной дисциплины обучающийся должен </w:t>
            </w:r>
            <w:r w:rsidRPr="002B7E74">
              <w:rPr>
                <w:b/>
              </w:rPr>
              <w:t>уметь</w:t>
            </w:r>
            <w:r w:rsidRPr="002B7E74">
              <w:t>: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 w:rsidRPr="002B7E74">
              <w:rPr>
                <w:color w:val="000000"/>
                <w:shd w:val="clear" w:color="auto" w:fill="FFFFFF"/>
              </w:rPr>
              <w:t>- решать колористические задачи при создании изделий декоративно-прикладного искусства и народных промыслов;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b/>
              </w:rPr>
            </w:pPr>
            <w:r w:rsidRPr="002B7E74">
              <w:t xml:space="preserve">В результате освоения учебной дисциплины обучающийся должен </w:t>
            </w:r>
            <w:r w:rsidRPr="002B7E74">
              <w:rPr>
                <w:b/>
              </w:rPr>
              <w:t>знать: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 w:rsidRPr="002B7E74">
              <w:rPr>
                <w:color w:val="000000"/>
                <w:shd w:val="clear" w:color="auto" w:fill="FFFFFF"/>
              </w:rPr>
              <w:t>- художественные и эстетические свойства цвета, основные закономерности создания цветового строя.</w:t>
            </w:r>
          </w:p>
          <w:p w:rsidR="00537EF4" w:rsidRPr="002B7E74" w:rsidRDefault="00537EF4" w:rsidP="00537EF4">
            <w:pPr>
              <w:pStyle w:val="a4"/>
              <w:ind w:left="0"/>
              <w:jc w:val="both"/>
              <w:rPr>
                <w:color w:val="000000"/>
                <w:shd w:val="clear" w:color="auto" w:fill="FFFFFF"/>
              </w:rPr>
            </w:pPr>
            <w:r w:rsidRPr="002B7E74">
              <w:rPr>
                <w:color w:val="000000"/>
                <w:shd w:val="clear" w:color="auto" w:fill="FFFFFF"/>
              </w:rPr>
              <w:t xml:space="preserve">ОК 1-9. </w:t>
            </w:r>
          </w:p>
          <w:p w:rsidR="001A6EC3" w:rsidRPr="002B7E74" w:rsidRDefault="00537EF4" w:rsidP="00537EF4">
            <w:pPr>
              <w:pStyle w:val="a4"/>
              <w:ind w:left="0"/>
              <w:jc w:val="both"/>
            </w:pPr>
            <w:r w:rsidRPr="002B7E74">
              <w:rPr>
                <w:color w:val="000000"/>
                <w:shd w:val="clear" w:color="auto" w:fill="FFFFFF"/>
              </w:rPr>
              <w:t>ПК 1.1, 1.4, 1.5, 1.7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537EF4" w:rsidRPr="002B7E74" w:rsidRDefault="00537EF4" w:rsidP="006220EB">
            <w:pPr>
              <w:suppressAutoHyphens/>
              <w:rPr>
                <w:bCs/>
                <w:iCs/>
              </w:rPr>
            </w:pPr>
            <w:r w:rsidRPr="002B7E74">
              <w:t>Демонстрация умений работы с цветом с использованием разнообразных живописных приёмов</w:t>
            </w:r>
            <w:r w:rsidRPr="002B7E74">
              <w:rPr>
                <w:bCs/>
                <w:iCs/>
              </w:rPr>
              <w:t>.</w:t>
            </w:r>
          </w:p>
          <w:p w:rsidR="00537EF4" w:rsidRPr="002B7E74" w:rsidRDefault="001A6EC3" w:rsidP="006220EB">
            <w:pPr>
              <w:suppressAutoHyphens/>
              <w:rPr>
                <w:bCs/>
                <w:iCs/>
              </w:rPr>
            </w:pPr>
            <w:r w:rsidRPr="002B7E74">
              <w:rPr>
                <w:bCs/>
                <w:iCs/>
              </w:rPr>
              <w:t>Экспертная оценка при просмотре работ студентов</w:t>
            </w:r>
          </w:p>
          <w:p w:rsidR="001A6EC3" w:rsidRPr="002B7E74" w:rsidRDefault="001A6EC3" w:rsidP="006220EB">
            <w:pPr>
              <w:suppressAutoHyphens/>
              <w:rPr>
                <w:bCs/>
                <w:iCs/>
              </w:rPr>
            </w:pPr>
          </w:p>
        </w:tc>
      </w:tr>
    </w:tbl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B722BF" w:rsidRPr="00083144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083144">
        <w:rPr>
          <w:b/>
        </w:rPr>
        <w:t>Лист регистраций изменений,</w:t>
      </w:r>
    </w:p>
    <w:p w:rsidR="00B722BF" w:rsidRPr="00083144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</w:rPr>
      </w:pPr>
      <w:r w:rsidRPr="00083144">
        <w:rPr>
          <w:b/>
        </w:rPr>
        <w:t xml:space="preserve">вносимых в рабочую программу учебной дисциплины </w:t>
      </w:r>
    </w:p>
    <w:p w:rsidR="00B722BF" w:rsidRPr="00083144" w:rsidRDefault="00B722BF" w:rsidP="00B722B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9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359"/>
        <w:gridCol w:w="2843"/>
        <w:gridCol w:w="3722"/>
      </w:tblGrid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6065C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№ изменений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6065C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Дата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6065C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Страницы  с изменениями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F" w:rsidRPr="00083144" w:rsidRDefault="00B722BF" w:rsidP="006065C5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B722BF" w:rsidRPr="00083144" w:rsidTr="006065C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2BF" w:rsidRPr="00083144" w:rsidRDefault="00B722BF" w:rsidP="006065C5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</w:tbl>
    <w:p w:rsidR="00B722BF" w:rsidRPr="00083144" w:rsidRDefault="00B722BF" w:rsidP="00B722BF">
      <w:pPr>
        <w:tabs>
          <w:tab w:val="right" w:leader="underscore" w:pos="9639"/>
        </w:tabs>
        <w:ind w:firstLine="709"/>
        <w:rPr>
          <w:b/>
        </w:rPr>
      </w:pPr>
    </w:p>
    <w:p w:rsidR="00AB1FEB" w:rsidRPr="002B7E74" w:rsidRDefault="00AB1FEB"/>
    <w:sectPr w:rsidR="00AB1FEB" w:rsidRPr="002B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71D" w:rsidRDefault="0093671D" w:rsidP="00465BEF">
      <w:r>
        <w:separator/>
      </w:r>
    </w:p>
  </w:endnote>
  <w:endnote w:type="continuationSeparator" w:id="0">
    <w:p w:rsidR="0093671D" w:rsidRDefault="0093671D" w:rsidP="0046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71D" w:rsidRDefault="0093671D" w:rsidP="00465BEF">
      <w:r>
        <w:separator/>
      </w:r>
    </w:p>
  </w:footnote>
  <w:footnote w:type="continuationSeparator" w:id="0">
    <w:p w:rsidR="0093671D" w:rsidRDefault="0093671D" w:rsidP="0046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255" w:rsidRDefault="005E725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10C572A"/>
    <w:multiLevelType w:val="hybridMultilevel"/>
    <w:tmpl w:val="20246A1C"/>
    <w:lvl w:ilvl="0" w:tplc="158275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BE9"/>
    <w:multiLevelType w:val="hybridMultilevel"/>
    <w:tmpl w:val="E794BE4A"/>
    <w:lvl w:ilvl="0" w:tplc="94005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33512"/>
    <w:multiLevelType w:val="hybridMultilevel"/>
    <w:tmpl w:val="46B4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D5B0D"/>
    <w:multiLevelType w:val="hybridMultilevel"/>
    <w:tmpl w:val="8196C790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B044BE3"/>
    <w:multiLevelType w:val="hybridMultilevel"/>
    <w:tmpl w:val="0F1E2FF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E1B86"/>
    <w:multiLevelType w:val="multilevel"/>
    <w:tmpl w:val="3FD65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3847BE"/>
    <w:multiLevelType w:val="multilevel"/>
    <w:tmpl w:val="04D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8146547"/>
    <w:multiLevelType w:val="hybridMultilevel"/>
    <w:tmpl w:val="005295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48087C"/>
    <w:multiLevelType w:val="hybridMultilevel"/>
    <w:tmpl w:val="40C06A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95B81"/>
    <w:multiLevelType w:val="hybridMultilevel"/>
    <w:tmpl w:val="39FE2BA4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E87124"/>
    <w:multiLevelType w:val="hybridMultilevel"/>
    <w:tmpl w:val="9676B3A2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6" w15:restartNumberingAfterBreak="0">
    <w:nsid w:val="2A762D7A"/>
    <w:multiLevelType w:val="hybridMultilevel"/>
    <w:tmpl w:val="B1082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82CF6"/>
    <w:multiLevelType w:val="hybridMultilevel"/>
    <w:tmpl w:val="13366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ACE40A4"/>
    <w:multiLevelType w:val="hybridMultilevel"/>
    <w:tmpl w:val="9F1675D2"/>
    <w:lvl w:ilvl="0" w:tplc="4B5C8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431835F9"/>
    <w:multiLevelType w:val="hybridMultilevel"/>
    <w:tmpl w:val="829C1B2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D64E7"/>
    <w:multiLevelType w:val="hybridMultilevel"/>
    <w:tmpl w:val="6C649A78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B40090A"/>
    <w:multiLevelType w:val="hybridMultilevel"/>
    <w:tmpl w:val="08D07226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CE5951"/>
    <w:multiLevelType w:val="hybridMultilevel"/>
    <w:tmpl w:val="9FF4F744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C203B"/>
    <w:multiLevelType w:val="hybridMultilevel"/>
    <w:tmpl w:val="9F9C9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36DFD"/>
    <w:multiLevelType w:val="hybridMultilevel"/>
    <w:tmpl w:val="A7F866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6745B3C"/>
    <w:multiLevelType w:val="hybridMultilevel"/>
    <w:tmpl w:val="BA44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36AB3"/>
    <w:multiLevelType w:val="hybridMultilevel"/>
    <w:tmpl w:val="52DAC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B5176EE"/>
    <w:multiLevelType w:val="hybridMultilevel"/>
    <w:tmpl w:val="CAB2AF48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1" w15:restartNumberingAfterBreak="0">
    <w:nsid w:val="672E2C6E"/>
    <w:multiLevelType w:val="hybridMultilevel"/>
    <w:tmpl w:val="6DBAF50E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847E4"/>
    <w:multiLevelType w:val="hybridMultilevel"/>
    <w:tmpl w:val="B02E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176BA"/>
    <w:multiLevelType w:val="hybridMultilevel"/>
    <w:tmpl w:val="11D67C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659B8"/>
    <w:multiLevelType w:val="hybridMultilevel"/>
    <w:tmpl w:val="41A8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F2AF8"/>
    <w:multiLevelType w:val="hybridMultilevel"/>
    <w:tmpl w:val="7F3CC198"/>
    <w:lvl w:ilvl="0" w:tplc="509002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C54A6"/>
    <w:multiLevelType w:val="hybridMultilevel"/>
    <w:tmpl w:val="726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34542"/>
    <w:multiLevelType w:val="hybridMultilevel"/>
    <w:tmpl w:val="DB50242A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A30A2"/>
    <w:multiLevelType w:val="hybridMultilevel"/>
    <w:tmpl w:val="2DE8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30"/>
  </w:num>
  <w:num w:numId="4">
    <w:abstractNumId w:val="15"/>
  </w:num>
  <w:num w:numId="5">
    <w:abstractNumId w:val="3"/>
  </w:num>
  <w:num w:numId="6">
    <w:abstractNumId w:val="35"/>
  </w:num>
  <w:num w:numId="7">
    <w:abstractNumId w:val="16"/>
  </w:num>
  <w:num w:numId="8">
    <w:abstractNumId w:val="22"/>
  </w:num>
  <w:num w:numId="9">
    <w:abstractNumId w:val="4"/>
  </w:num>
  <w:num w:numId="10">
    <w:abstractNumId w:val="39"/>
  </w:num>
  <w:num w:numId="11">
    <w:abstractNumId w:val="20"/>
  </w:num>
  <w:num w:numId="12">
    <w:abstractNumId w:val="24"/>
  </w:num>
  <w:num w:numId="13">
    <w:abstractNumId w:val="21"/>
  </w:num>
  <w:num w:numId="14">
    <w:abstractNumId w:val="23"/>
  </w:num>
  <w:num w:numId="15">
    <w:abstractNumId w:val="17"/>
  </w:num>
  <w:num w:numId="16">
    <w:abstractNumId w:val="7"/>
  </w:num>
  <w:num w:numId="17">
    <w:abstractNumId w:val="5"/>
  </w:num>
  <w:num w:numId="18">
    <w:abstractNumId w:val="34"/>
  </w:num>
  <w:num w:numId="19">
    <w:abstractNumId w:val="6"/>
  </w:num>
  <w:num w:numId="20">
    <w:abstractNumId w:val="38"/>
  </w:num>
  <w:num w:numId="21">
    <w:abstractNumId w:val="29"/>
  </w:num>
  <w:num w:numId="22">
    <w:abstractNumId w:val="8"/>
  </w:num>
  <w:num w:numId="23">
    <w:abstractNumId w:val="31"/>
  </w:num>
  <w:num w:numId="24">
    <w:abstractNumId w:val="10"/>
  </w:num>
  <w:num w:numId="25">
    <w:abstractNumId w:val="11"/>
  </w:num>
  <w:num w:numId="26">
    <w:abstractNumId w:val="26"/>
  </w:num>
  <w:num w:numId="27">
    <w:abstractNumId w:val="28"/>
  </w:num>
  <w:num w:numId="28">
    <w:abstractNumId w:val="25"/>
  </w:num>
  <w:num w:numId="29">
    <w:abstractNumId w:val="37"/>
  </w:num>
  <w:num w:numId="30">
    <w:abstractNumId w:val="1"/>
  </w:num>
  <w:num w:numId="31">
    <w:abstractNumId w:val="9"/>
  </w:num>
  <w:num w:numId="32">
    <w:abstractNumId w:val="18"/>
  </w:num>
  <w:num w:numId="33">
    <w:abstractNumId w:val="13"/>
  </w:num>
  <w:num w:numId="34">
    <w:abstractNumId w:val="0"/>
  </w:num>
  <w:num w:numId="35">
    <w:abstractNumId w:val="19"/>
  </w:num>
  <w:num w:numId="36">
    <w:abstractNumId w:val="12"/>
  </w:num>
  <w:num w:numId="37">
    <w:abstractNumId w:val="27"/>
  </w:num>
  <w:num w:numId="38">
    <w:abstractNumId w:val="14"/>
  </w:num>
  <w:num w:numId="39">
    <w:abstractNumId w:val="32"/>
  </w:num>
  <w:num w:numId="40">
    <w:abstractNumId w:val="36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431"/>
    <w:rsid w:val="000236E8"/>
    <w:rsid w:val="000636DE"/>
    <w:rsid w:val="00081B52"/>
    <w:rsid w:val="00114F2C"/>
    <w:rsid w:val="00127B05"/>
    <w:rsid w:val="001A6EC3"/>
    <w:rsid w:val="001B0E8C"/>
    <w:rsid w:val="001F61F7"/>
    <w:rsid w:val="0024292A"/>
    <w:rsid w:val="00247458"/>
    <w:rsid w:val="002B7E74"/>
    <w:rsid w:val="002F2963"/>
    <w:rsid w:val="00367074"/>
    <w:rsid w:val="00461B63"/>
    <w:rsid w:val="00465BEF"/>
    <w:rsid w:val="004E1C22"/>
    <w:rsid w:val="00537EF4"/>
    <w:rsid w:val="00550FB6"/>
    <w:rsid w:val="0058769F"/>
    <w:rsid w:val="005953B3"/>
    <w:rsid w:val="005E3431"/>
    <w:rsid w:val="005E7255"/>
    <w:rsid w:val="006057F8"/>
    <w:rsid w:val="006220EB"/>
    <w:rsid w:val="006354CC"/>
    <w:rsid w:val="00706EAD"/>
    <w:rsid w:val="0079147D"/>
    <w:rsid w:val="00880428"/>
    <w:rsid w:val="00882EC4"/>
    <w:rsid w:val="008D007F"/>
    <w:rsid w:val="00915FD0"/>
    <w:rsid w:val="009270CB"/>
    <w:rsid w:val="0093671D"/>
    <w:rsid w:val="009F0B6B"/>
    <w:rsid w:val="00AB1FEB"/>
    <w:rsid w:val="00AB32C1"/>
    <w:rsid w:val="00AB4E95"/>
    <w:rsid w:val="00B02996"/>
    <w:rsid w:val="00B0442E"/>
    <w:rsid w:val="00B46425"/>
    <w:rsid w:val="00B5670A"/>
    <w:rsid w:val="00B722BF"/>
    <w:rsid w:val="00BB1627"/>
    <w:rsid w:val="00C154D4"/>
    <w:rsid w:val="00CB5218"/>
    <w:rsid w:val="00CF3A83"/>
    <w:rsid w:val="00D11B5C"/>
    <w:rsid w:val="00E2637C"/>
    <w:rsid w:val="00EF2AE4"/>
    <w:rsid w:val="00F36A81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DF6F9"/>
  <w15:docId w15:val="{8EF4513A-0394-4237-A717-D9A06F14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2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99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7">
    <w:name w:val="Основной текст с отступом Знак"/>
    <w:basedOn w:val="a0"/>
    <w:link w:val="a6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e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f">
    <w:name w:val="Текст сноски Знак"/>
    <w:basedOn w:val="a0"/>
    <w:link w:val="af0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0">
    <w:name w:val="footnote text"/>
    <w:basedOn w:val="a"/>
    <w:link w:val="af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1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character" w:styleId="af2">
    <w:name w:val="Hyperlink"/>
    <w:basedOn w:val="a0"/>
    <w:uiPriority w:val="99"/>
    <w:unhideWhenUsed/>
    <w:rsid w:val="0079147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37EF4"/>
  </w:style>
  <w:style w:type="paragraph" w:styleId="af3">
    <w:name w:val="Normal (Web)"/>
    <w:basedOn w:val="a"/>
    <w:uiPriority w:val="99"/>
    <w:semiHidden/>
    <w:unhideWhenUsed/>
    <w:rsid w:val="00537EF4"/>
    <w:pPr>
      <w:spacing w:before="100" w:beforeAutospacing="1" w:after="100" w:afterAutospacing="1"/>
    </w:pPr>
  </w:style>
  <w:style w:type="character" w:customStyle="1" w:styleId="FontStyle24">
    <w:name w:val="Font Style24"/>
    <w:rsid w:val="002B7E74"/>
    <w:rPr>
      <w:rFonts w:ascii="Times New Roman" w:hAnsi="Times New Roman" w:cs="Times New Roman"/>
      <w:sz w:val="22"/>
      <w:szCs w:val="22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qFormat/>
    <w:locked/>
    <w:rsid w:val="00B56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56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Body Text"/>
    <w:basedOn w:val="a"/>
    <w:link w:val="af5"/>
    <w:rsid w:val="00B722BF"/>
    <w:pPr>
      <w:spacing w:after="120"/>
    </w:pPr>
  </w:style>
  <w:style w:type="character" w:customStyle="1" w:styleId="af5">
    <w:name w:val="Основной текст Знак"/>
    <w:basedOn w:val="a0"/>
    <w:link w:val="af4"/>
    <w:rsid w:val="00B722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4333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aski-kisti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rtprojek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79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3095</Words>
  <Characters>17648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</cp:lastModifiedBy>
  <cp:revision>32</cp:revision>
  <dcterms:created xsi:type="dcterms:W3CDTF">2017-02-20T14:18:00Z</dcterms:created>
  <dcterms:modified xsi:type="dcterms:W3CDTF">2023-08-27T18:35:00Z</dcterms:modified>
</cp:coreProperties>
</file>